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7F93" w14:textId="77777777" w:rsidR="009A69A7" w:rsidRPr="001067C6" w:rsidRDefault="009A69A7" w:rsidP="001067C6">
      <w:pPr>
        <w:tabs>
          <w:tab w:val="left" w:pos="5772"/>
        </w:tabs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Regulamin projektu</w:t>
      </w:r>
    </w:p>
    <w:p w14:paraId="63CF2090" w14:textId="1D910E52" w:rsidR="009A69A7" w:rsidRPr="001067C6" w:rsidRDefault="005E6549" w:rsidP="001067C6">
      <w:pPr>
        <w:ind w:left="2075" w:hanging="2075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Rodzina i ja – kompleksowe wsparcie</w:t>
      </w:r>
    </w:p>
    <w:p w14:paraId="1C212AC7" w14:textId="77777777" w:rsidR="009A69A7" w:rsidRPr="001067C6" w:rsidRDefault="009A69A7" w:rsidP="001067C6">
      <w:pPr>
        <w:ind w:left="42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3F72CE70" w14:textId="77777777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§ 1 </w:t>
      </w:r>
    </w:p>
    <w:p w14:paraId="1FE5A7D2" w14:textId="393EEEC8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Postanowienia ogólne  </w:t>
      </w:r>
    </w:p>
    <w:p w14:paraId="4863EC7E" w14:textId="77777777" w:rsidR="009A69A7" w:rsidRPr="001067C6" w:rsidRDefault="009A69A7">
      <w:pPr>
        <w:numPr>
          <w:ilvl w:val="0"/>
          <w:numId w:val="2"/>
        </w:numPr>
        <w:ind w:right="-2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Projekt jest współfinansowany ze środków Unii Europejskiej </w:t>
      </w:r>
      <w:bookmarkStart w:id="0" w:name="_Hlk198067756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ramach Funduszy Europejskich dla Pomorza 2021-2027</w:t>
      </w:r>
      <w:bookmarkEnd w:id="0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C74895F" w14:textId="23322852" w:rsidR="009A69A7" w:rsidRPr="001067C6" w:rsidRDefault="009A69A7">
      <w:pPr>
        <w:numPr>
          <w:ilvl w:val="0"/>
          <w:numId w:val="2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Projekt jest realizowany od 01.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11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.202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31.12.2026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roku. </w:t>
      </w:r>
    </w:p>
    <w:p w14:paraId="5DC6D50E" w14:textId="443E5ECA" w:rsidR="009A69A7" w:rsidRPr="001067C6" w:rsidRDefault="009A69A7">
      <w:pPr>
        <w:numPr>
          <w:ilvl w:val="0"/>
          <w:numId w:val="2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Celem głównym projektu jest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rozwój 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>usług wspierania rodziny i pieczy zastęp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czej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oraz kompleksowe wsparcie rodzin w pow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iecie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kościerskim, w gmin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ach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ponadprzecięt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nym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poziomie wyklucz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enia społecznego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>, tj. gm.: Dziemiany, Karsin, Liniewo, Lipusz, Nowa Karczma i Stara Kiszewa; mający na celu przeciwdziałanie i ograniczenie umieszcz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aniu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dzieci w pieczy zastęp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czej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oraz poprawa jakości dostępności usług na rzecz integracji społ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ecznej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zapobieganiu patologiom dzieci i młodzieży i ich otoczenia poprzez zapewni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enie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wsparcia specjalist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ycznego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działań wspieraj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ących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rodzinę oraz młodzież usamodzielniającą się dla 104 (w tym 68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kobiet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36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mężczyzn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>) dzieci i młodzieży oraz ich rodziców lub opiek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unów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w tym min. 30 osób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z niepełnosprawnościami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(20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kobiet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10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mężczyzn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>) w okresie 01.11.2024 – 31.12.2026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2FE8683B" w14:textId="56EBF87A" w:rsidR="009A69A7" w:rsidRPr="001067C6" w:rsidRDefault="009A69A7">
      <w:pPr>
        <w:numPr>
          <w:ilvl w:val="0"/>
          <w:numId w:val="2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Informacje dotyczące projektu, w tym wzory dokumentów znajdują się w biurze projektu, przy ul.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Krasickiego 4, 83-400 Kościerzyna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oraz na stronie internetowej </w:t>
      </w:r>
      <w:r w:rsidRPr="005E6549">
        <w:rPr>
          <w:rFonts w:asciiTheme="minorHAnsi" w:eastAsia="Calibri" w:hAnsiTheme="minorHAnsi" w:cstheme="minorHAnsi"/>
          <w:sz w:val="22"/>
          <w:szCs w:val="22"/>
        </w:rPr>
        <w:t xml:space="preserve">http://www.integracjaplus.pl/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ora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>https://pcprkoscierzyna.pl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/</w:t>
      </w:r>
    </w:p>
    <w:p w14:paraId="01F379BA" w14:textId="77777777" w:rsidR="009A69A7" w:rsidRPr="001067C6" w:rsidRDefault="009A69A7" w:rsidP="001067C6">
      <w:pPr>
        <w:ind w:left="360"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4918353" w14:textId="77777777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§ 2</w:t>
      </w:r>
    </w:p>
    <w:p w14:paraId="6729422F" w14:textId="4B718E09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Słownik pojęć</w:t>
      </w:r>
    </w:p>
    <w:p w14:paraId="34DCFF5C" w14:textId="77777777" w:rsidR="009A69A7" w:rsidRPr="001067C6" w:rsidRDefault="009A69A7" w:rsidP="001067C6">
      <w:pPr>
        <w:ind w:left="14" w:right="1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Wyjaśnienie pojęć użytych w niniejszym regulaminie:</w:t>
      </w:r>
    </w:p>
    <w:p w14:paraId="1D3D30AF" w14:textId="45E72E2D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Projekt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</w:t>
      </w:r>
      <w:bookmarkStart w:id="1" w:name="_Hlk103770257"/>
      <w:r w:rsidR="00B00CDC" w:rsidRPr="00B00CDC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Rodzina i ja – kompleksowe wsparcie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projekt nr </w:t>
      </w:r>
      <w:bookmarkEnd w:id="1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FEPM.05.17-IZ.00-001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3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/24, w ramach Funduszy Europejskich dla Pomorza 2021-2027.</w:t>
      </w:r>
    </w:p>
    <w:p w14:paraId="4F816F42" w14:textId="77777777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Beneficjent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Stowarzyszenie Integracja na Plus, z siedzibą przy ul. Cisowej 32, 83-250 Skarszewy.</w:t>
      </w:r>
    </w:p>
    <w:p w14:paraId="33960DF8" w14:textId="525F0599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Partner projektu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</w:t>
      </w:r>
      <w:r w:rsidR="005E6549" w:rsidRPr="005E6549">
        <w:rPr>
          <w:rFonts w:asciiTheme="minorHAnsi" w:eastAsia="Calibri" w:hAnsiTheme="minorHAnsi" w:cstheme="minorHAnsi"/>
          <w:color w:val="000000"/>
          <w:sz w:val="22"/>
          <w:szCs w:val="22"/>
        </w:rPr>
        <w:t>Powiat Kościerski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siedzibą przy ul.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3 Maja 9C, 83-400 Kościerzyna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1EA2B884" w14:textId="109C491C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Realizator projektu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instytucja odpowiedzialna za realizację zadań partnera projektu: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Powiatowe Centrum Pomocy Rodzinie w Kościerzynie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z siedzibą przy ul.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Krasickiego 4, 83-400 Kościerzyna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3D5C284E" w14:textId="77777777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Osoby lub rodziny zagrożone ubóstwem lub wykluczeniem społecznym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1383140D" w14:textId="77777777" w:rsidR="009A69A7" w:rsidRPr="00175616" w:rsidRDefault="009A69A7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26A4F6CA" w14:textId="66724D25" w:rsidR="009A69A7" w:rsidRPr="00175616" w:rsidRDefault="009A69A7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osoby, o których mowa w art. 1 ust. 2 ustawy z dnia 13 czerwca 2003 r. o zatrudnieniu socjalnym</w:t>
      </w:r>
      <w:r w:rsidR="008253F5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(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Dz. U. z 2025 r. poz. 83, z </w:t>
      </w:r>
      <w:proofErr w:type="spellStart"/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póżn</w:t>
      </w:r>
      <w:proofErr w:type="spellEnd"/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zm.</w:t>
      </w:r>
      <w:r w:rsidR="008253F5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)</w:t>
      </w: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;</w:t>
      </w:r>
    </w:p>
    <w:p w14:paraId="219C627A" w14:textId="77777777" w:rsidR="009A69A7" w:rsidRPr="00175616" w:rsidRDefault="009A69A7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 przebywające w pieczy zastępczej lub opuszczające pieczę zastępczą oraz rodziny przeżywające trudności w pełnieniu funkcji opiekuńczo-wychowawczych, o których mowa w ustawie z dnia 9 czerwca 2011 r. o wspieraniu rodziny i systemie pieczy zastępczej;</w:t>
      </w:r>
    </w:p>
    <w:p w14:paraId="077A938D" w14:textId="1CE9B824" w:rsidR="009A69A7" w:rsidRPr="00175616" w:rsidRDefault="009A69A7" w:rsidP="008253F5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 nieletnie,</w:t>
      </w:r>
      <w:r w:rsidR="008253F5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8253F5" w:rsidRPr="008253F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wobec których zastosowano środki zapobiegania i zwalczania </w:t>
      </w:r>
      <w:r w:rsidR="008253F5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8253F5" w:rsidRPr="008253F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demoralizacji i przestępczości zgodnie z ustawą z dnia 9 czerwca 2022 r. o wspieraniu i resocjalizacji nieletnich 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lastRenderedPageBreak/>
        <w:t xml:space="preserve">(Dz. U. z 2024 poz. 978, z </w:t>
      </w:r>
      <w:proofErr w:type="spellStart"/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późn</w:t>
      </w:r>
      <w:proofErr w:type="spellEnd"/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 zm.)</w:t>
      </w:r>
      <w:r w:rsidR="008253F5" w:rsidRPr="008253F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oraz osobom nieletnim </w:t>
      </w:r>
      <w:r w:rsidR="008253F5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zagrożonym demoralizacją i przestępczością;</w:t>
      </w:r>
    </w:p>
    <w:p w14:paraId="476AE6F4" w14:textId="44F05901" w:rsidR="008253F5" w:rsidRPr="00175616" w:rsidRDefault="009A69A7" w:rsidP="00175616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osoby </w:t>
      </w:r>
      <w:r w:rsidR="008253F5" w:rsidRPr="008253F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przebywając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e</w:t>
      </w:r>
      <w:r w:rsidR="008253F5" w:rsidRPr="008253F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i opuszczając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e</w:t>
      </w:r>
      <w:r w:rsidR="008253F5" w:rsidRPr="008253F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młodzieżowe ośrodki wychowawcze i 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8253F5" w:rsidRPr="008253F5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młodzieżowe ośrodki socjoterapii, o których mowa w ustawie 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 dnia 14 grudnia 2016 r. -</w:t>
      </w:r>
      <w:r w:rsid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Prawo oświatowe (Dz. U. z 2024 r. poz. 737, z </w:t>
      </w:r>
      <w:proofErr w:type="spellStart"/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późn</w:t>
      </w:r>
      <w:proofErr w:type="spellEnd"/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 zm.) oraz osobom opuszczającym okręgowe ośrodki wychowawcze, o których mowa w ustawie z dnia 9 czerwca 2022 r. o wspieraniu i resocjalizacji nieletnich;</w:t>
      </w:r>
    </w:p>
    <w:p w14:paraId="089F5D54" w14:textId="2A87AF21" w:rsidR="009A69A7" w:rsidRPr="00175616" w:rsidRDefault="00175616" w:rsidP="00175616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</w:t>
      </w:r>
      <w:r w:rsidR="009A69A7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oby z niepełnosprawnością – </w:t>
      </w:r>
      <w:r w:rsidR="003C59B8" w:rsidRPr="00175616">
        <w:rPr>
          <w:rFonts w:asciiTheme="minorHAnsi" w:hAnsiTheme="minorHAnsi" w:cstheme="minorHAnsi"/>
          <w:sz w:val="22"/>
          <w:szCs w:val="22"/>
        </w:rPr>
        <w:t>osoba z niepełnosprawnością w rozumieniu wytycznych ministra właściwego do spraw rozwoju regionalnego dotyczących realizacji zasad równościowych w ramach funduszy unijnych na lata 2021–2027 lub uczeń albo dziecko w wieku przedszkolnym posiadający orzeczenie o potrzebie kształcenia specjalnego wydane ze względu na dany rodzaj niepełnosprawności lub dzieci i młodzież posiadające orzeczenia o 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</w:t>
      </w:r>
      <w:r w:rsidR="009A69A7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; </w:t>
      </w:r>
    </w:p>
    <w:p w14:paraId="64CC2280" w14:textId="77777777" w:rsidR="009A69A7" w:rsidRPr="00175616" w:rsidRDefault="009A69A7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członkowie gospodarstw domowych sprawujący opiekę nad osobą z niepełnosprawnością, o ile co najmniej jeden z nich nie pracuje ze względu na konieczność sprawowania opieki nad osobą z niepełnosprawnością;</w:t>
      </w:r>
    </w:p>
    <w:p w14:paraId="0654712E" w14:textId="77777777" w:rsidR="009A69A7" w:rsidRPr="00175616" w:rsidRDefault="009A69A7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 potrzebujące wsparcia w codziennym funkcjonowaniu;</w:t>
      </w:r>
    </w:p>
    <w:p w14:paraId="70869BAB" w14:textId="338AEBAC" w:rsidR="009A69A7" w:rsidRPr="00175616" w:rsidRDefault="00175616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osobom w kryzysie bezdomności, dotkniętym wykluczeniem z dostępu do mieszkań lub zagrożonym bezdomnością</w:t>
      </w:r>
      <w:r w:rsidR="009A69A7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;</w:t>
      </w:r>
    </w:p>
    <w:p w14:paraId="770EE488" w14:textId="77777777" w:rsidR="009A69A7" w:rsidRPr="00175616" w:rsidRDefault="009A69A7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 odbywające kary pozbawienia wolności;</w:t>
      </w:r>
    </w:p>
    <w:p w14:paraId="1B9820DA" w14:textId="52296707" w:rsidR="008253F5" w:rsidRDefault="009A69A7" w:rsidP="008253F5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 korzystające z</w:t>
      </w:r>
      <w:r w:rsidR="00175616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programu</w:t>
      </w: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8253F5"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Fundusze Europejskie Pomoc Żywnościowa</w:t>
      </w:r>
      <w:r w:rsid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;</w:t>
      </w:r>
    </w:p>
    <w:p w14:paraId="0C75F9D2" w14:textId="77777777" w:rsidR="00175616" w:rsidRDefault="00175616" w:rsidP="00175616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osoby </w:t>
      </w: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należąc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e</w:t>
      </w: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do społeczności marginalizowanych, takich jak Romowie; </w:t>
      </w:r>
    </w:p>
    <w:p w14:paraId="72BD4C62" w14:textId="73908AC9" w:rsidR="008253F5" w:rsidRPr="00175616" w:rsidRDefault="00175616" w:rsidP="00175616">
      <w:pPr>
        <w:numPr>
          <w:ilvl w:val="1"/>
          <w:numId w:val="4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osoby</w:t>
      </w: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objęt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e</w:t>
      </w:r>
      <w:r w:rsidRPr="00175616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ochroną czasową w Polsce w związku z agresją Federacji Rosyjskiej na Ukrainę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</w:t>
      </w:r>
    </w:p>
    <w:p w14:paraId="7D930BBA" w14:textId="579780D3" w:rsidR="009A69A7" w:rsidRPr="000A63EA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63E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Osoby z niepełnosprawnościami</w:t>
      </w:r>
      <w:r w:rsidRPr="000A63E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</w:t>
      </w:r>
      <w:r w:rsidRPr="000A63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C59B8" w:rsidRPr="000A63EA">
        <w:rPr>
          <w:rFonts w:asciiTheme="minorHAnsi" w:hAnsiTheme="minorHAnsi" w:cstheme="minorHAnsi"/>
          <w:sz w:val="22"/>
          <w:szCs w:val="22"/>
        </w:rPr>
        <w:t>osoba z niepełnosprawnością w rozumieniu wytycznych ministra właściwego do spraw rozwoju regionalnego dotyczących realizacji zasad równościowych w ramach funduszy unijnych na lata 2021–2027 lub uczeń albo dziecko w wieku przedszkolnym posiadający orzeczenie o potrzebie kształcenia specjalnego wydane ze względu na dany rodzaj niepełnosprawności lub dzieci i młodzież posiadające orzeczenia o 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</w:t>
      </w:r>
      <w:r w:rsidRPr="000A63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35ECCA" w14:textId="77777777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Osoba z niepełnosprawnością sprzężoną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to osoba, u której stwierdzono występowanie dwóch lub więcej niepełnosprawności.</w:t>
      </w:r>
    </w:p>
    <w:p w14:paraId="3DD84312" w14:textId="7C2A9062" w:rsidR="003C59B8" w:rsidRPr="000A63EA" w:rsidRDefault="009A69A7" w:rsidP="003C59B8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A63E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Usługi społeczne świadczone w społeczności lokalnej</w:t>
      </w:r>
      <w:r w:rsidRPr="000A63E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3C59B8" w:rsidRPr="000A63EA">
        <w:rPr>
          <w:rFonts w:asciiTheme="minorHAnsi" w:eastAsia="Calibri" w:hAnsiTheme="minorHAnsi" w:cstheme="minorHAnsi"/>
          <w:color w:val="000000"/>
          <w:sz w:val="22"/>
          <w:szCs w:val="22"/>
        </w:rPr>
        <w:t>–</w:t>
      </w:r>
      <w:r w:rsidR="003C59B8" w:rsidRPr="000A63EA">
        <w:rPr>
          <w:rFonts w:asciiTheme="minorHAnsi" w:hAnsiTheme="minorHAnsi" w:cstheme="minorHAnsi"/>
          <w:sz w:val="22"/>
          <w:szCs w:val="22"/>
        </w:rPr>
        <w:t>to usługi społeczne lub zdrowotne umożliwiające osobom niezależne życie w środowisku lokalnym, a dzieciom życie w rodzinie lub rodzinnej pieczy zastępczej. Usługi te zapobiegają odizolowaniu osób od rodziny lub społeczności lokalnej oraz umożliwiają podtrzymywanie więzi rodzinnych i sąsiedzkich. Są to usługi świadczone w sposób:</w:t>
      </w:r>
    </w:p>
    <w:p w14:paraId="2C91DF2F" w14:textId="77777777" w:rsidR="003C59B8" w:rsidRPr="000A63EA" w:rsidRDefault="003C59B8" w:rsidP="000A63EA">
      <w:pPr>
        <w:pStyle w:val="Akapitzlist"/>
        <w:keepLines/>
        <w:numPr>
          <w:ilvl w:val="0"/>
          <w:numId w:val="43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A63EA">
        <w:rPr>
          <w:rFonts w:asciiTheme="minorHAnsi" w:hAnsiTheme="minorHAnsi" w:cstheme="minorHAnsi"/>
          <w:sz w:val="22"/>
          <w:szCs w:val="22"/>
        </w:rPr>
        <w:t>zindywidualizowany (dostosowany do potrzeb i możliwości danej osoby);</w:t>
      </w:r>
    </w:p>
    <w:p w14:paraId="732BD926" w14:textId="77777777" w:rsidR="003C59B8" w:rsidRPr="000A63EA" w:rsidRDefault="003C59B8" w:rsidP="000A63EA">
      <w:pPr>
        <w:pStyle w:val="Akapitzlist"/>
        <w:keepLines/>
        <w:numPr>
          <w:ilvl w:val="0"/>
          <w:numId w:val="43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A63EA">
        <w:rPr>
          <w:rFonts w:asciiTheme="minorHAnsi" w:hAnsiTheme="minorHAnsi" w:cstheme="minorHAnsi"/>
          <w:sz w:val="22"/>
          <w:szCs w:val="22"/>
        </w:rPr>
        <w:lastRenderedPageBreak/>
        <w:t>umożliwiający odbiorcom tych usług kontrolę nad swoim życiem i nad decyzjami, które ich dotyczą (w zakresie wsparcia dzieci uwzględnianie ich zdania);</w:t>
      </w:r>
    </w:p>
    <w:p w14:paraId="74368727" w14:textId="77777777" w:rsidR="003C59B8" w:rsidRPr="000A63EA" w:rsidRDefault="003C59B8" w:rsidP="000A63EA">
      <w:pPr>
        <w:pStyle w:val="Akapitzlist"/>
        <w:keepLines/>
        <w:numPr>
          <w:ilvl w:val="0"/>
          <w:numId w:val="43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A63EA">
        <w:rPr>
          <w:rFonts w:asciiTheme="minorHAnsi" w:hAnsiTheme="minorHAnsi" w:cstheme="minorHAnsi"/>
          <w:sz w:val="22"/>
          <w:szCs w:val="22"/>
        </w:rPr>
        <w:t>zapewniający, że odbiorcy usług nie są odizolowani od ogółu społeczności lub nie są zmuszeni do mieszkania razem;</w:t>
      </w:r>
    </w:p>
    <w:p w14:paraId="6AEBE936" w14:textId="77777777" w:rsidR="003C59B8" w:rsidRPr="000A63EA" w:rsidRDefault="003C59B8" w:rsidP="000A63EA">
      <w:pPr>
        <w:pStyle w:val="Akapitzlist"/>
        <w:keepLines/>
        <w:numPr>
          <w:ilvl w:val="0"/>
          <w:numId w:val="43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A63EA">
        <w:rPr>
          <w:rFonts w:asciiTheme="minorHAnsi" w:hAnsiTheme="minorHAnsi" w:cstheme="minorHAnsi"/>
          <w:sz w:val="22"/>
          <w:szCs w:val="22"/>
        </w:rPr>
        <w:t>gwarantujący, że wymagania organizacyjne nie mają pierwszeństwa przed indywidualnymi potrzebami osoby z niej korzystającej.</w:t>
      </w:r>
    </w:p>
    <w:p w14:paraId="775EBB2B" w14:textId="77777777" w:rsidR="003C59B8" w:rsidRPr="000A63EA" w:rsidRDefault="003C59B8" w:rsidP="003C59B8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0A63EA">
        <w:rPr>
          <w:rFonts w:asciiTheme="minorHAnsi" w:hAnsiTheme="minorHAnsi" w:cstheme="minorHAnsi"/>
          <w:sz w:val="22"/>
          <w:szCs w:val="22"/>
        </w:rPr>
        <w:t>Warunki, o których mowa w literze a-d, muszą być spełnione łącznie.</w:t>
      </w:r>
    </w:p>
    <w:p w14:paraId="58C2AF2A" w14:textId="77777777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Usługi asystenckie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to usługi świadczone przez asystentów na rzecz osób z niepełnosprawnościami lub rodzin z dziećmi z niepełnosprawnościami, umożliwiające stałe lub okresowe wsparcie tych osób i rodzin w wykonywaniu podstawowych czynności dnia codziennego, niezbędnych do ich aktywnego funkcjonowania społecznego, zawodowego lub edukacyjnego.</w:t>
      </w:r>
    </w:p>
    <w:p w14:paraId="3FC6CAC1" w14:textId="77777777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Uczestnik projektu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– osoba fizyczna, która została zakwalifikowana do udziału w projekcie.</w:t>
      </w:r>
    </w:p>
    <w:p w14:paraId="485D288D" w14:textId="40D2A764" w:rsidR="009A69A7" w:rsidRPr="001067C6" w:rsidRDefault="009A69A7">
      <w:pPr>
        <w:numPr>
          <w:ilvl w:val="0"/>
          <w:numId w:val="3"/>
        </w:numPr>
        <w:ind w:right="1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Biuro projektu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- ul. </w:t>
      </w:r>
      <w:r w:rsidR="005E6549">
        <w:rPr>
          <w:rFonts w:asciiTheme="minorHAnsi" w:eastAsia="Calibri" w:hAnsiTheme="minorHAnsi" w:cstheme="minorHAnsi"/>
          <w:color w:val="000000"/>
          <w:sz w:val="22"/>
          <w:szCs w:val="22"/>
        </w:rPr>
        <w:t>Krasickiego 4, 83-400 Kościerzyna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(województwo pomorskie).</w:t>
      </w:r>
    </w:p>
    <w:p w14:paraId="38E98C47" w14:textId="77777777" w:rsidR="009A69A7" w:rsidRPr="001067C6" w:rsidRDefault="009A69A7" w:rsidP="001067C6">
      <w:pPr>
        <w:ind w:left="425" w:right="86"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2B75E93" w14:textId="77777777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§ 3</w:t>
      </w:r>
    </w:p>
    <w:p w14:paraId="3CFBD3DA" w14:textId="4750898A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Warunki uczestnictwa w projekcie</w:t>
      </w:r>
    </w:p>
    <w:p w14:paraId="23FB3939" w14:textId="77777777" w:rsidR="009A69A7" w:rsidRPr="001067C6" w:rsidRDefault="009A69A7">
      <w:pPr>
        <w:numPr>
          <w:ilvl w:val="6"/>
          <w:numId w:val="4"/>
        </w:numPr>
        <w:ind w:left="380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Wsparcie świadczone w projekcie jest bezpłatne dla uczestników. </w:t>
      </w:r>
    </w:p>
    <w:p w14:paraId="77CF102D" w14:textId="05C44C90" w:rsidR="009A69A7" w:rsidRPr="001067C6" w:rsidRDefault="009A69A7">
      <w:pPr>
        <w:numPr>
          <w:ilvl w:val="6"/>
          <w:numId w:val="4"/>
        </w:numPr>
        <w:ind w:left="380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Projekt skierowany jest do 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104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dotkniętych/zagrożonych ubóstwem i wykluczeniem społecznym, zamieszkujących (zgodnie z Kodeksem Cywilnym) na terenie 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powiatu kościerskiego 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w gmin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ach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ponadprzecięt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nym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poziomie wyklucz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enia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społecz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nego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, tj. gm.: Dziemiany, Karsin, Liniewo, Lipusz, Nowa Karczma i Stara Kiszewa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5DAC91B2" w14:textId="77777777" w:rsidR="009A69A7" w:rsidRPr="001067C6" w:rsidRDefault="009A69A7">
      <w:pPr>
        <w:numPr>
          <w:ilvl w:val="6"/>
          <w:numId w:val="4"/>
        </w:numPr>
        <w:ind w:left="380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Uczestnikami projektu będą:</w:t>
      </w:r>
    </w:p>
    <w:p w14:paraId="405E438A" w14:textId="3A87383A" w:rsidR="009A69A7" w:rsidRPr="001067C6" w:rsidRDefault="009A69A7">
      <w:pPr>
        <w:numPr>
          <w:ilvl w:val="1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osoby dotknięte/zagrożone ubóstwem i wykluczeniem społecznym oraz ich rodziny, w szczególności osoby z niepełnosprawnością, należące do jednej z grup: </w:t>
      </w:r>
    </w:p>
    <w:p w14:paraId="7B51D1DB" w14:textId="77777777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ze znacznym lub umiarkowanym stopniem niepełnosprawności; </w:t>
      </w:r>
    </w:p>
    <w:p w14:paraId="0CECBEC4" w14:textId="77777777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niepełnosprawnością sprzężoną; </w:t>
      </w:r>
    </w:p>
    <w:p w14:paraId="715F1095" w14:textId="1ED9AF61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 chorobami psychicznymi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670C2AD9" w14:textId="7FB93809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 niepełnosprawnością Intelektualn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ą;</w:t>
      </w:r>
    </w:p>
    <w:p w14:paraId="58D4B773" w14:textId="7FA7A362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całościowymi zaburzeniami rozwoju (w rozumieniu zgodnym z </w:t>
      </w:r>
      <w:proofErr w:type="spellStart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MSKCiPZ</w:t>
      </w:r>
      <w:proofErr w:type="spellEnd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ICD10)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38E90D7" w14:textId="5D33D904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korzystające z programu FE PŻ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F576EAF" w14:textId="29195661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zamieszkujące samotnie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83DFCAE" w14:textId="4C139E9B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kryzysie bezdomności, dotknięte wykluczeniem z dostępu do mieszkań lub zagrożone bezdomnością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D134F2B" w14:textId="77777777" w:rsidR="009A69A7" w:rsidRPr="001067C6" w:rsidRDefault="009A69A7">
      <w:pPr>
        <w:numPr>
          <w:ilvl w:val="2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dzieci wychowujące się poza rodziną biologiczną (w tym dzieci z niepełnosprawnościami). </w:t>
      </w:r>
    </w:p>
    <w:p w14:paraId="08D0E1B1" w14:textId="1898AEC9" w:rsidR="009A69A7" w:rsidRPr="001067C6" w:rsidRDefault="009A69A7">
      <w:pPr>
        <w:numPr>
          <w:ilvl w:val="1"/>
          <w:numId w:val="3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osoby mające miejsce zamieszkanie w rozumieniu Kodeksu Cywilnego na terenie 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pow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iatu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kościerski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ego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, w gmin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ie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ponadprzecięt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nym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poziomie wyklucz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enia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społecz</w:t>
      </w:r>
      <w:r w:rsidR="00A82035">
        <w:rPr>
          <w:rFonts w:asciiTheme="minorHAnsi" w:eastAsia="Calibri" w:hAnsiTheme="minorHAnsi" w:cstheme="minorHAnsi"/>
          <w:color w:val="000000"/>
          <w:sz w:val="22"/>
          <w:szCs w:val="22"/>
        </w:rPr>
        <w:t>nego</w:t>
      </w:r>
      <w:r w:rsidR="00A82035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, tj. gm.: Dziemiany, Karsin, Liniewo, Lipusz, Nowa Karczma i Stara Kiszewa.</w:t>
      </w:r>
    </w:p>
    <w:p w14:paraId="506EF833" w14:textId="77777777" w:rsidR="009A69A7" w:rsidRPr="001067C6" w:rsidRDefault="009A69A7" w:rsidP="00A82035">
      <w:pPr>
        <w:numPr>
          <w:ilvl w:val="6"/>
          <w:numId w:val="34"/>
        </w:numPr>
        <w:ind w:left="426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Wsparcie w ramach projektu dla danego Uczestnika trwać będzie maksymalnie 24 miesiące, jednak nie dłużej niż data końcowa projektu. </w:t>
      </w:r>
    </w:p>
    <w:p w14:paraId="4C349F82" w14:textId="24E4B2D3" w:rsidR="009A69A7" w:rsidRPr="001067C6" w:rsidRDefault="009A69A7" w:rsidP="00A82035">
      <w:pPr>
        <w:numPr>
          <w:ilvl w:val="6"/>
          <w:numId w:val="34"/>
        </w:numPr>
        <w:ind w:left="380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Wsparcie będzie adresowane w pierwszej kolejności do osób, któr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są osobami doświadczającymi wielokrotnego wykluczenia społecznego tj. należące do więcej niż jednej z grup wskazanych 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pkt. 3.</w:t>
      </w:r>
    </w:p>
    <w:p w14:paraId="19D8160C" w14:textId="203D5B04" w:rsidR="009A69A7" w:rsidRPr="001067C6" w:rsidRDefault="009A69A7" w:rsidP="00A82035">
      <w:pPr>
        <w:numPr>
          <w:ilvl w:val="6"/>
          <w:numId w:val="34"/>
        </w:numPr>
        <w:ind w:left="380" w:hanging="284"/>
        <w:contextualSpacing/>
        <w:jc w:val="both"/>
        <w:rPr>
          <w:rFonts w:asciiTheme="minorHAnsi" w:eastAsia="Calibri" w:hAnsiTheme="minorHAnsi" w:cstheme="minorHAnsi"/>
          <w:strike/>
          <w:color w:val="000000"/>
          <w:sz w:val="22"/>
          <w:szCs w:val="22"/>
        </w:rPr>
      </w:pPr>
      <w:r w:rsidRPr="00366190">
        <w:rPr>
          <w:rFonts w:asciiTheme="minorHAnsi" w:eastAsia="Calibri" w:hAnsiTheme="minorHAnsi" w:cstheme="minorHAnsi"/>
          <w:color w:val="000000"/>
          <w:sz w:val="22"/>
          <w:szCs w:val="22"/>
        </w:rPr>
        <w:t>W ramach procesu rekrutacji przeprowadzona zostanie indywidualna ocena sytuacji materialnej i życiowej (</w:t>
      </w:r>
      <w:r w:rsidR="00A82035" w:rsidRPr="00366190">
        <w:rPr>
          <w:rFonts w:asciiTheme="minorHAnsi" w:eastAsia="Calibri" w:hAnsiTheme="minorHAnsi" w:cstheme="minorHAnsi"/>
          <w:color w:val="000000"/>
          <w:sz w:val="22"/>
          <w:szCs w:val="22"/>
        </w:rPr>
        <w:t>rodzinnej i</w:t>
      </w:r>
      <w:r w:rsidRPr="0036619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zawodowej)</w:t>
      </w:r>
      <w:r w:rsidR="002E64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(załącznik nr 5)</w:t>
      </w:r>
      <w:r w:rsidRPr="0036619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wśród osób, które chcą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przystąpić do projektu.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Uczestnik projektu otrzymuje wsparcie w okresie, w którym jego stan zdrowia i sytuacja społeczno-ekonomiczna uzasadnia potrzebę pobierania wsparcia.</w:t>
      </w:r>
    </w:p>
    <w:p w14:paraId="11D27958" w14:textId="77777777" w:rsidR="009A69A7" w:rsidRPr="001067C6" w:rsidRDefault="009A69A7" w:rsidP="00A82035">
      <w:pPr>
        <w:numPr>
          <w:ilvl w:val="6"/>
          <w:numId w:val="34"/>
        </w:numPr>
        <w:ind w:left="380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Przyznany uczestnikowi zakres wsparcia zależeć będzie od sytuacji uczestnika, jego niesamodzielności i możliwości organizacyjnych Projektu.</w:t>
      </w:r>
    </w:p>
    <w:p w14:paraId="5285D42C" w14:textId="77777777" w:rsidR="009A69A7" w:rsidRPr="001067C6" w:rsidRDefault="009A69A7" w:rsidP="00A82035">
      <w:pPr>
        <w:numPr>
          <w:ilvl w:val="6"/>
          <w:numId w:val="34"/>
        </w:numPr>
        <w:ind w:left="380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przypadku zmiany sytuacji zdrowotnej lub społeczno-ekonomicznej na lepszą, skutkującej niespełnianie kryteriów określonych w niniejszym regulaminie, udzielane wsparcie może ulec skróceniu.</w:t>
      </w:r>
    </w:p>
    <w:p w14:paraId="73298674" w14:textId="362E0650" w:rsidR="009A69A7" w:rsidRPr="001067C6" w:rsidRDefault="009A69A7" w:rsidP="00A82035">
      <w:pPr>
        <w:numPr>
          <w:ilvl w:val="6"/>
          <w:numId w:val="34"/>
        </w:numPr>
        <w:ind w:left="380" w:hanging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Udział w projekcie rozpoczyna się z chwilą podpisania umowy</w:t>
      </w:r>
      <w:r w:rsidR="001D723B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wsparcia i/lub udziału w pierwszej formie wsparcia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 </w:t>
      </w:r>
    </w:p>
    <w:p w14:paraId="1B18149E" w14:textId="77777777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5DBAA46" w14:textId="77777777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§ 4</w:t>
      </w:r>
    </w:p>
    <w:p w14:paraId="7EF028E0" w14:textId="0A29D1F7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Rekrutacja do projektu</w:t>
      </w:r>
    </w:p>
    <w:p w14:paraId="5E5D0293" w14:textId="7A16DE4A" w:rsidR="009A69A7" w:rsidRPr="001067C6" w:rsidRDefault="009A69A7">
      <w:pPr>
        <w:numPr>
          <w:ilvl w:val="0"/>
          <w:numId w:val="20"/>
        </w:numPr>
        <w:ind w:right="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Rekrutacja prowadzona będzie na </w:t>
      </w:r>
      <w:r w:rsidR="00044F89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terenie </w:t>
      </w:r>
      <w:r w:rsidR="00044F89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pow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iatu</w:t>
      </w:r>
      <w:r w:rsidR="00044F89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kościerski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ego</w:t>
      </w:r>
      <w:r w:rsidR="00044F89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, w gmin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ach</w:t>
      </w:r>
      <w:r w:rsidR="00044F89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ponadprzecięt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nym</w:t>
      </w:r>
      <w:r w:rsidR="00044F89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poziomie wyklucz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enia</w:t>
      </w:r>
      <w:r w:rsidR="00044F89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społecz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nego</w:t>
      </w:r>
      <w:r w:rsidR="00044F89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, tj. gm.: Dziemiany, Karsin, Liniewo, Lipusz, Nowa Karczma i Stara Kiszewa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31389C24" w14:textId="3150F66D" w:rsidR="009A69A7" w:rsidRPr="001067C6" w:rsidRDefault="009A69A7">
      <w:pPr>
        <w:numPr>
          <w:ilvl w:val="0"/>
          <w:numId w:val="20"/>
        </w:numPr>
        <w:ind w:right="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Proces rekrutacji będzie realizowany w sposób ciągły, aż do wyczerpania zaplanowanej liczby miejsc dla Uczestników – 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104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osób.</w:t>
      </w:r>
    </w:p>
    <w:p w14:paraId="63CAE9A4" w14:textId="77777777" w:rsidR="009A69A7" w:rsidRPr="001067C6" w:rsidRDefault="009A69A7">
      <w:pPr>
        <w:numPr>
          <w:ilvl w:val="0"/>
          <w:numId w:val="20"/>
        </w:numPr>
        <w:ind w:right="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Rekrutacja będzie prowadzona w sposób bezstronny, jawny, z warunkami jednakowymi dla wszystkich uczestników, zgodnie z zasadą powszechnej dostępności. </w:t>
      </w:r>
    </w:p>
    <w:p w14:paraId="7A722D3D" w14:textId="77777777" w:rsidR="009A69A7" w:rsidRPr="001067C6" w:rsidRDefault="009A69A7">
      <w:pPr>
        <w:numPr>
          <w:ilvl w:val="0"/>
          <w:numId w:val="20"/>
        </w:numPr>
        <w:ind w:right="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Wszystkie podejmowane działania będą prowadzone zgodnie z zasadą równości szans, w tym równości płci, dostępności dla osób niepełnosprawnych i zasadą dyskryminacji.</w:t>
      </w:r>
    </w:p>
    <w:p w14:paraId="093E763F" w14:textId="32746ECF" w:rsidR="009A69A7" w:rsidRPr="001067C6" w:rsidRDefault="0087002B">
      <w:pPr>
        <w:numPr>
          <w:ilvl w:val="0"/>
          <w:numId w:val="20"/>
        </w:numPr>
        <w:ind w:right="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O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zakwalifikowaniu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się 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do projektu decydować będą następujące kryteria: </w:t>
      </w:r>
    </w:p>
    <w:p w14:paraId="3C4B16BE" w14:textId="77777777" w:rsidR="009A69A7" w:rsidRPr="001067C6" w:rsidRDefault="009A69A7">
      <w:pPr>
        <w:numPr>
          <w:ilvl w:val="0"/>
          <w:numId w:val="19"/>
        </w:numPr>
        <w:contextualSpacing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formalne (obligatoryjne), które muszą spełnić wszystkie osoby zakwalifikowane do projektu (weryfikacja na podstawie oświadczeń/zaświadczeń/orzeczenia o niepełnosprawności):</w:t>
      </w:r>
    </w:p>
    <w:p w14:paraId="27B45848" w14:textId="4F0C73F3" w:rsidR="009A69A7" w:rsidRPr="001067C6" w:rsidRDefault="009A69A7">
      <w:pPr>
        <w:numPr>
          <w:ilvl w:val="1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2" w:name="_Hlk198068553"/>
      <w:bookmarkStart w:id="3" w:name="_Hlk103770583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osoby dotknięte/zagrożone ubóstwem i wykluczeniem społecznym oraz ich rodziny, w szczególności osoby z niepełnosprawnością</w:t>
      </w:r>
      <w:bookmarkEnd w:id="2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należące do jednej z grup: </w:t>
      </w:r>
    </w:p>
    <w:p w14:paraId="4CAB9327" w14:textId="77777777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ze znacznym lub umiarkowanym stopniem niepełnosprawności; </w:t>
      </w:r>
    </w:p>
    <w:p w14:paraId="6D392691" w14:textId="77777777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niepełnosprawnością sprzężoną; </w:t>
      </w:r>
    </w:p>
    <w:p w14:paraId="44897BFE" w14:textId="37CBC89A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 chorobami psychicznymi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696687BA" w14:textId="175A3324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 niepełnosprawnością Intelektualn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ą;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1D71DD37" w14:textId="7A689A9B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całościowymi zaburzeniami rozwoju (w rozumieniu zgodnym z </w:t>
      </w:r>
      <w:proofErr w:type="spellStart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MSKCiPZ</w:t>
      </w:r>
      <w:proofErr w:type="spellEnd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ICD10)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4403703" w14:textId="1A0024CC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korzystające z programu FE PŻ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E8B3221" w14:textId="12905C96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zamieszkujące samotnie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D0ECCC4" w14:textId="473C9BFE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kryzysie bezdomności, dotknięte wykluczeniem z dostępu do mieszkań lub zagrożone bezdomnością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BD25E90" w14:textId="77777777" w:rsidR="009A69A7" w:rsidRPr="001067C6" w:rsidRDefault="009A69A7">
      <w:pPr>
        <w:numPr>
          <w:ilvl w:val="2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dzieci wychowujące się poza rodziną biologiczną (w tym dzieci z niepełnosprawnościami). </w:t>
      </w:r>
    </w:p>
    <w:bookmarkEnd w:id="3"/>
    <w:p w14:paraId="7082683E" w14:textId="727C40B9" w:rsidR="009A69A7" w:rsidRPr="00044F89" w:rsidRDefault="00044F89" w:rsidP="00044F89">
      <w:pPr>
        <w:numPr>
          <w:ilvl w:val="1"/>
          <w:numId w:val="19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osoby mające miejsce zamieszkanie w rozumieniu Kodeksu Cywilnego na terenie </w:t>
      </w:r>
      <w:r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pow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iatu</w:t>
      </w:r>
      <w:r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kościerski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ego</w:t>
      </w:r>
      <w:r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, w gmin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ie</w:t>
      </w:r>
      <w:r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ponadprzecięt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nym</w:t>
      </w:r>
      <w:r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poziomie wyklucz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enia</w:t>
      </w:r>
      <w:r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społecz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nego</w:t>
      </w:r>
      <w:r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, tj. gm.: Dziemiany, Karsin, Liniewo, Lipusz, Nowa Karczma i Stara Kiszewa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5E5F9A0" w14:textId="77777777" w:rsidR="009A69A7" w:rsidRPr="001067C6" w:rsidRDefault="009A69A7">
      <w:pPr>
        <w:numPr>
          <w:ilvl w:val="0"/>
          <w:numId w:val="19"/>
        </w:numPr>
        <w:contextualSpacing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punktowe, decydujące o miejscu na liście rankingowej osoby zgłaszającej się do projektu (weryfikacja na podstawie oświadczeń/zaświadczeń/orzeczenia o niepełnosprawności):</w:t>
      </w:r>
    </w:p>
    <w:p w14:paraId="6FEE018A" w14:textId="6E6C6129" w:rsidR="009A69A7" w:rsidRDefault="00342DF3">
      <w:pPr>
        <w:numPr>
          <w:ilvl w:val="0"/>
          <w:numId w:val="2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osoby 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doświadczając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 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wielokrotnego wykluczenia społecznego – należące do więcej niż jednej z grup wskazanych w kryterium formalnym – 1 pkt.; </w:t>
      </w:r>
    </w:p>
    <w:p w14:paraId="5961427E" w14:textId="04B6544C" w:rsidR="00342DF3" w:rsidRPr="001067C6" w:rsidRDefault="00342DF3">
      <w:pPr>
        <w:numPr>
          <w:ilvl w:val="0"/>
          <w:numId w:val="2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osoby, których dochód nie przekracza 150% właściwego kryterium dochodowego – 1 pkt.</w:t>
      </w:r>
    </w:p>
    <w:p w14:paraId="18BDF575" w14:textId="3D89DFB7" w:rsidR="009A69A7" w:rsidRPr="001067C6" w:rsidRDefault="009A69A7">
      <w:pPr>
        <w:numPr>
          <w:ilvl w:val="0"/>
          <w:numId w:val="20"/>
        </w:numPr>
        <w:ind w:right="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Zgłoszenia do Projektu przyjmowane będą za pomocą dokumentacji rekrutacyjnej (dostępnej w biurze projektu oraz na stronie internetowej beneficjenta i realizatora), którą po wypełnieniu będzie można przesłać elektronicznie, 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pocztą lub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złożyć osobiście w biurze projektu lub przekazać pracownikowi socjalnemu. Osoby mające trudności w dostarczeniu do biura dokumentacji 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rekrutacyjnej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osobiście lub elektronicznie będą mogły uzupełnić formularz w miejscu swojego zamieszkania przy pomocy pracownika socjalnego, co zminimalizuje bariery uczestnictwa osób z trudnością w poruszaniu się. </w:t>
      </w:r>
    </w:p>
    <w:p w14:paraId="4A7E59C0" w14:textId="77777777" w:rsidR="009A69A7" w:rsidRPr="002E64C4" w:rsidRDefault="009A69A7">
      <w:pPr>
        <w:numPr>
          <w:ilvl w:val="0"/>
          <w:numId w:val="20"/>
        </w:numPr>
        <w:ind w:right="5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Na dokumentację składają się:</w:t>
      </w:r>
    </w:p>
    <w:p w14:paraId="6C460931" w14:textId="77777777" w:rsidR="009A69A7" w:rsidRPr="002E64C4" w:rsidRDefault="009A69A7" w:rsidP="001067C6">
      <w:pPr>
        <w:ind w:left="284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E64C4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 xml:space="preserve"> Formularz rekrutacyjny do projektu (załącznik nr 1) oraz:</w:t>
      </w:r>
    </w:p>
    <w:p w14:paraId="55DB92F6" w14:textId="77777777" w:rsidR="009A69A7" w:rsidRPr="002E64C4" w:rsidRDefault="009A69A7">
      <w:pPr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Deklaracja uczestnictwa w projekcie (załącznik nr 2);</w:t>
      </w:r>
    </w:p>
    <w:p w14:paraId="63A1D270" w14:textId="338CB4AF" w:rsidR="009A69A7" w:rsidRPr="002E64C4" w:rsidRDefault="009A69A7">
      <w:pPr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Wymagane oświadczenie uczestnika projektu </w:t>
      </w:r>
      <w:r w:rsidR="00A92C73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– </w:t>
      </w:r>
      <w:r w:rsidR="00366190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przetwarzanie danych </w:t>
      </w:r>
      <w:r w:rsidR="002E64C4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–</w:t>
      </w:r>
      <w:r w:rsidR="00366190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2E64C4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(</w:t>
      </w:r>
      <w:r w:rsidR="00A92C73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załącznik nr 3</w:t>
      </w:r>
      <w:r w:rsidR="002E64C4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)</w:t>
      </w:r>
    </w:p>
    <w:p w14:paraId="5213022E" w14:textId="37E5BAEF" w:rsidR="009A69A7" w:rsidRPr="002E64C4" w:rsidRDefault="009A69A7">
      <w:pPr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Wymagane oświadczenie uczestnika projektu – zgoda na wizerunek (załącznik nr </w:t>
      </w:r>
      <w:r w:rsidR="00A92C73"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3E478357" w14:textId="77777777" w:rsidR="009A69A7" w:rsidRPr="002E64C4" w:rsidRDefault="009A69A7">
      <w:pPr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Kserokopia dokumentów potwierdzających niepełnosprawność (jeśli dotyczy);</w:t>
      </w:r>
    </w:p>
    <w:p w14:paraId="39C0DCD6" w14:textId="63ED0DD9" w:rsidR="009A69A7" w:rsidRPr="00342DF3" w:rsidRDefault="009A69A7">
      <w:pPr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Oświadczenie o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2E64C4">
        <w:rPr>
          <w:rFonts w:asciiTheme="minorHAnsi" w:eastAsia="Calibri" w:hAnsiTheme="minorHAnsi" w:cstheme="minorHAnsi"/>
          <w:color w:val="000000"/>
          <w:sz w:val="22"/>
          <w:szCs w:val="22"/>
        </w:rPr>
        <w:t>doświadczaniu wielokrotnego wykluczenia społecznego (jeśli dotyczy)</w:t>
      </w:r>
      <w:r w:rsidR="00342DF3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AA5CB1D" w14:textId="72D27F79" w:rsidR="00342DF3" w:rsidRPr="00342DF3" w:rsidRDefault="00342DF3">
      <w:pPr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>Oświadczenie określające dochód (jeśli dotyczy).</w:t>
      </w:r>
    </w:p>
    <w:p w14:paraId="36E4DB8E" w14:textId="77777777" w:rsidR="009A69A7" w:rsidRPr="001067C6" w:rsidRDefault="009A69A7">
      <w:pPr>
        <w:numPr>
          <w:ilvl w:val="0"/>
          <w:numId w:val="2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Osoby niesamodzielne lub w ich imieniu ich opiekunowie prawni oraz opiekunowie faktyczni oświadcza/ją, iż zapoznał/li się z Regulaminem Projektu oraz spełniają warunki uczestnictwa w nim określone.</w:t>
      </w:r>
    </w:p>
    <w:p w14:paraId="04C799F3" w14:textId="77777777" w:rsidR="009A69A7" w:rsidRPr="001067C6" w:rsidRDefault="009A69A7">
      <w:pPr>
        <w:numPr>
          <w:ilvl w:val="0"/>
          <w:numId w:val="2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Osoby niesamodzielne lub w ich imieniu ich opiekunowie prawni oraz opiekunowie faktyczni są świadomi odpowiedzialności, w tym odpowiedzialności cywilnej, wynikającej z Kodeksu Cywilnego, za składanie nieprawdziwych oświadczeń, w tym oświadczeń, na podstawie których został/li zakwalifikowany/ni do udziału w Projekcie.</w:t>
      </w:r>
    </w:p>
    <w:p w14:paraId="7869BE10" w14:textId="77777777" w:rsidR="009A69A7" w:rsidRPr="001067C6" w:rsidRDefault="009A69A7">
      <w:pPr>
        <w:numPr>
          <w:ilvl w:val="0"/>
          <w:numId w:val="2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Procedura rekrutacji obejmuje następujące etapy:</w:t>
      </w:r>
    </w:p>
    <w:p w14:paraId="0BAD7443" w14:textId="18C4FB61" w:rsidR="009A69A7" w:rsidRPr="001067C6" w:rsidRDefault="009A69A7">
      <w:pPr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ETAP I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udostępnienie informacji o projekcie m.in. poprzez ogłoszenia i ulotk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informacje </w:t>
      </w:r>
      <w:r w:rsidR="0087002B">
        <w:rPr>
          <w:rFonts w:asciiTheme="minorHAnsi" w:eastAsia="Calibri" w:hAnsiTheme="minorHAnsi" w:cstheme="minorHAnsi"/>
          <w:color w:val="000000"/>
          <w:sz w:val="22"/>
          <w:szCs w:val="22"/>
        </w:rPr>
        <w:t>przekazywane przez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pracowników socjalnych, informacje w ośrodkach zdrowia i innych organizacjach działających na terenie 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powiatu kościerskiego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informacje na stronie internetowej, w tym portalach w </w:t>
      </w:r>
      <w:proofErr w:type="spellStart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social</w:t>
      </w:r>
      <w:proofErr w:type="spellEnd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mediach Beneficjenta oraz Partnera. </w:t>
      </w:r>
    </w:p>
    <w:p w14:paraId="1851D8FA" w14:textId="77777777" w:rsidR="009A69A7" w:rsidRPr="001067C6" w:rsidRDefault="009A69A7">
      <w:pPr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ETAP II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nabór ciągły osób zainteresowanych – nabór będzie prowadzony na bieżąco i będzie obejmował:</w:t>
      </w:r>
    </w:p>
    <w:p w14:paraId="16FDAFDC" w14:textId="77777777" w:rsidR="009A69A7" w:rsidRPr="001067C6" w:rsidRDefault="009A69A7">
      <w:pPr>
        <w:numPr>
          <w:ilvl w:val="0"/>
          <w:numId w:val="24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wypełnienie i złożenie formularzy rekrutacyjnych, o których mowa w pkt. 7, zawierających informacje niezbędne do zakwalifikowania do projektu. Dokumenty należy wypełnić czytelnie, podpisać oraz dostarczyć osobiście lub pocztą do Biura Projektu, bądź przekazać pracownikowi socjalnemu.</w:t>
      </w:r>
    </w:p>
    <w:p w14:paraId="1D5057E0" w14:textId="6B78B1E2" w:rsidR="009A69A7" w:rsidRPr="001067C6" w:rsidRDefault="009A69A7">
      <w:pPr>
        <w:numPr>
          <w:ilvl w:val="0"/>
          <w:numId w:val="24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weryfikację formularzy pod kątem spełnienia kryteriów określonych w projekcie, o których mowa w pkt. 5. Weryfikacji dokonuje pracownik socjaln</w:t>
      </w:r>
      <w:r w:rsidR="00342DF3">
        <w:rPr>
          <w:rFonts w:asciiTheme="minorHAnsi" w:eastAsia="Calibri" w:hAnsiTheme="minorHAnsi" w:cstheme="minorHAnsi"/>
          <w:color w:val="000000"/>
          <w:sz w:val="22"/>
          <w:szCs w:val="22"/>
        </w:rPr>
        <w:t>y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2E47F4C2" w14:textId="2FA35034" w:rsidR="009A69A7" w:rsidRDefault="009A69A7">
      <w:pPr>
        <w:numPr>
          <w:ilvl w:val="0"/>
          <w:numId w:val="24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przeprowadzenie przez pracownika socjalnego indywidulanej oceny sytuacji materialnej i życiowej (rodzinnej i zawodowej) wśród osób, które chcą przystąpić do projektu.</w:t>
      </w:r>
    </w:p>
    <w:p w14:paraId="037754DF" w14:textId="7A96A23F" w:rsidR="00342DF3" w:rsidRPr="00342DF3" w:rsidRDefault="00342DF3" w:rsidP="00342DF3">
      <w:pPr>
        <w:numPr>
          <w:ilvl w:val="0"/>
          <w:numId w:val="24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sporządzenie 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>pisemn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ej opinii przez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prac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ownika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socjal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nego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yczącego 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>kandyd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ata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>, zawierając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ej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potwierdzenie kryteriów kwalifikowal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ności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oraz specyficzne indywidualne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uwarunk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owania</w:t>
      </w:r>
      <w:r w:rsidRPr="00342D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społeczno-bytowe mogące mieć wpływ na pilną potrzebę objęcia wsparciem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19857BCA" w14:textId="77777777" w:rsidR="009A69A7" w:rsidRPr="001067C6" w:rsidRDefault="009A69A7">
      <w:pPr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ETAP III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dobór uczestników/uczestniczek do projektu na podstawie kryteriów rekrutacji i uzyskanej liczby punktów oraz stworzenie listy podstawowej oraz rezerwowej. Lista podstawowa będzie aktualizowana na bieżąco, do momentu wyczerpania zaplanowanej liczby miejsc dla Uczestników. W przypadku zgłoszenia się większej ilości osób niż planowana liczba miejsc, stworzona zostanie lista rezerwowa.  Osoby z listy rezerwowej będą stawać się uczestnikami projektu w przypadku rezygnacji lub przerwania udziału w projekcie osób z listy podstawowej. W przypadku uzyskania takiej samej liczby punktów przez potencjalnych uczestników decydować będzie kolejność zgłoszeń. </w:t>
      </w:r>
    </w:p>
    <w:p w14:paraId="30EAA889" w14:textId="13E9E056" w:rsidR="009A69A7" w:rsidRPr="001067C6" w:rsidRDefault="009A69A7">
      <w:pPr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ETAP IV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–opracowanie indywidulane</w:t>
      </w:r>
      <w:r w:rsidR="00342DF3">
        <w:rPr>
          <w:rFonts w:asciiTheme="minorHAnsi" w:eastAsia="Calibri" w:hAnsiTheme="minorHAnsi" w:cstheme="minorHAnsi"/>
          <w:color w:val="000000"/>
          <w:sz w:val="22"/>
          <w:szCs w:val="22"/>
        </w:rPr>
        <w:t>go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programu wsparcia na podstawie przeprowadzonej diagnozy</w:t>
      </w:r>
      <w:r w:rsid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który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będzie określał</w:t>
      </w:r>
      <w:r w:rsid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m.in.  potrzeby i oczekiwania Uczestnika Projektu oraz plan i zakres pomocy. Zakres wsparcia może podlegać modyfikacjom w trakcie realizacji projektu. </w:t>
      </w:r>
    </w:p>
    <w:p w14:paraId="3550536E" w14:textId="0E5004A8" w:rsidR="009A69A7" w:rsidRPr="001067C6" w:rsidRDefault="009A69A7">
      <w:pPr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ETAP V 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– kierowanie Uczestników Projektu do odpowiednich działań</w:t>
      </w:r>
      <w:r w:rsidR="00911EA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59D7D9F" w14:textId="77777777" w:rsidR="009A69A7" w:rsidRPr="001067C6" w:rsidRDefault="009A69A7">
      <w:pPr>
        <w:numPr>
          <w:ilvl w:val="0"/>
          <w:numId w:val="2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O zakwalifikowaniu bądź niezakwalifikowaniu się do udziału w Projekcie Beneficjent lub Realizator poinformuje Uczestnika Projektu drogą mailową, telefoniczną lub indywidualnie.</w:t>
      </w:r>
    </w:p>
    <w:p w14:paraId="65E934B8" w14:textId="0955579E" w:rsidR="009A69A7" w:rsidRPr="001067C6" w:rsidRDefault="00911EAE">
      <w:pPr>
        <w:numPr>
          <w:ilvl w:val="0"/>
          <w:numId w:val="2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Pracownik socjalny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na podstawie kryteriów, wskazanych w pkt. 5, ustala listę podstawową i rezerwową. Od decyzji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Pracownika socjalnego nie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przysługuje odwołanie.</w:t>
      </w:r>
    </w:p>
    <w:p w14:paraId="3E986FA1" w14:textId="77777777" w:rsidR="009A69A7" w:rsidRPr="001067C6" w:rsidRDefault="009A69A7">
      <w:pPr>
        <w:numPr>
          <w:ilvl w:val="0"/>
          <w:numId w:val="2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przypadku rezygnacji uczestnika, zmiany jego sytuacji zdrowotnej i/lub społeczno- ekonomicznej, skreślenia uczestnika z listy uczestników projektu, śmierci uczestnika wolne miejsce zajmie pierwsza osoba z listy rezerwowej.</w:t>
      </w:r>
    </w:p>
    <w:p w14:paraId="78FF45D5" w14:textId="77777777" w:rsidR="009A69A7" w:rsidRPr="001067C6" w:rsidRDefault="009A69A7">
      <w:pPr>
        <w:numPr>
          <w:ilvl w:val="0"/>
          <w:numId w:val="20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Dokumenty rekrutacyjne będą przechowywane w Biurze Projektu i/lub w siedzibie Beneficjenta.</w:t>
      </w:r>
    </w:p>
    <w:p w14:paraId="50E3B818" w14:textId="77777777" w:rsidR="009A69A7" w:rsidRPr="001067C6" w:rsidRDefault="009A69A7" w:rsidP="001067C6">
      <w:pPr>
        <w:ind w:left="690" w:hanging="339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7426EE1E" w14:textId="299193E6" w:rsidR="009A69A7" w:rsidRPr="001067C6" w:rsidRDefault="009A69A7" w:rsidP="001067C6">
      <w:pPr>
        <w:ind w:left="690" w:hanging="339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§ 5</w:t>
      </w:r>
    </w:p>
    <w:p w14:paraId="1489EAEA" w14:textId="77777777" w:rsidR="009A69A7" w:rsidRPr="001067C6" w:rsidRDefault="009A69A7" w:rsidP="001067C6">
      <w:pPr>
        <w:ind w:left="690" w:hanging="339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Zasady organizacji wsparcia</w:t>
      </w:r>
    </w:p>
    <w:p w14:paraId="0A05C9C9" w14:textId="02BC9002" w:rsidR="009A69A7" w:rsidRPr="001067C6" w:rsidRDefault="009A69A7">
      <w:pPr>
        <w:numPr>
          <w:ilvl w:val="0"/>
          <w:numId w:val="23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ramach projektu ze wsparcia skorzysta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ją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łącznie 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104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</w:t>
      </w:r>
      <w:r w:rsidR="00044F89">
        <w:rPr>
          <w:rFonts w:asciiTheme="minorHAnsi" w:eastAsia="Calibri" w:hAnsiTheme="minorHAnsi" w:cstheme="minorHAnsi"/>
          <w:color w:val="000000"/>
          <w:sz w:val="22"/>
          <w:szCs w:val="22"/>
        </w:rPr>
        <w:t>soby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1B1ACF08" w14:textId="77777777" w:rsidR="009A69A7" w:rsidRPr="001067C6" w:rsidRDefault="009A69A7">
      <w:pPr>
        <w:numPr>
          <w:ilvl w:val="0"/>
          <w:numId w:val="23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Wsparcie udzielane będzie w okresie realizacji projektu.</w:t>
      </w:r>
    </w:p>
    <w:p w14:paraId="6E85236B" w14:textId="77777777" w:rsidR="009A69A7" w:rsidRPr="001067C6" w:rsidRDefault="009A69A7">
      <w:pPr>
        <w:numPr>
          <w:ilvl w:val="0"/>
          <w:numId w:val="23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Zasady organizacji poszczególnych form wsparcia:</w:t>
      </w:r>
    </w:p>
    <w:p w14:paraId="04ACC4F3" w14:textId="77777777" w:rsidR="009A69A7" w:rsidRPr="001067C6" w:rsidRDefault="009A69A7" w:rsidP="001067C6">
      <w:pPr>
        <w:ind w:left="42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30C422A" w14:textId="2F3F4B7C" w:rsidR="009A69A7" w:rsidRPr="001067C6" w:rsidRDefault="00A12D86">
      <w:pPr>
        <w:numPr>
          <w:ilvl w:val="0"/>
          <w:numId w:val="22"/>
        </w:numPr>
        <w:contextualSpacing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4" w:name="_Hlk210767790"/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WSPARCIE SPECJALISTYCZNE DLA RODZIN NATURALNYCH ORAZ ZASTĘPCZYCH</w:t>
      </w:r>
      <w:r w:rsidR="009A69A7"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W POSTACI:</w:t>
      </w:r>
    </w:p>
    <w:p w14:paraId="385345B0" w14:textId="43FD4790" w:rsidR="009A69A7" w:rsidRPr="001067C6" w:rsidRDefault="00A12D86">
      <w:pPr>
        <w:numPr>
          <w:ilvl w:val="0"/>
          <w:numId w:val="29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WSPARCIA SPECJALISTYCZNEGO</w:t>
      </w:r>
    </w:p>
    <w:bookmarkEnd w:id="4"/>
    <w:p w14:paraId="6DA5314C" w14:textId="5F7B3DCB" w:rsidR="009A69A7" w:rsidRPr="001067C6" w:rsidRDefault="00A12D86">
      <w:pPr>
        <w:numPr>
          <w:ilvl w:val="0"/>
          <w:numId w:val="5"/>
        </w:numPr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Wsparcie specjalistyczne świadczone jest przez Stowarzyszenie Integracja na Plus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756131EF" w14:textId="588BACCD" w:rsidR="009A69A7" w:rsidRDefault="009A69A7">
      <w:pPr>
        <w:numPr>
          <w:ilvl w:val="0"/>
          <w:numId w:val="5"/>
        </w:numPr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Zakres </w:t>
      </w:r>
      <w:r w:rsidR="00A12D86">
        <w:rPr>
          <w:rFonts w:asciiTheme="minorHAnsi" w:eastAsia="Calibri" w:hAnsiTheme="minorHAnsi" w:cstheme="minorHAnsi"/>
          <w:color w:val="000000"/>
          <w:sz w:val="22"/>
          <w:szCs w:val="22"/>
        </w:rPr>
        <w:t>wsparcia specjalistycznego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obejmuje </w:t>
      </w:r>
      <w:r w:rsidR="00A12D86" w:rsidRPr="00A12D86">
        <w:rPr>
          <w:rFonts w:asciiTheme="minorHAnsi" w:eastAsia="Calibri" w:hAnsiTheme="minorHAnsi" w:cstheme="minorHAnsi"/>
          <w:color w:val="000000"/>
          <w:sz w:val="22"/>
          <w:szCs w:val="22"/>
        </w:rPr>
        <w:t>w zależności od zdiagnozowanych problem</w:t>
      </w:r>
      <w:r w:rsidR="00A12D86">
        <w:rPr>
          <w:rFonts w:asciiTheme="minorHAnsi" w:eastAsia="Calibri" w:hAnsiTheme="minorHAnsi" w:cstheme="minorHAnsi"/>
          <w:color w:val="000000"/>
          <w:sz w:val="22"/>
          <w:szCs w:val="22"/>
        </w:rPr>
        <w:t>ów</w:t>
      </w:r>
      <w:r w:rsidR="00A12D86" w:rsidRPr="00A12D8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potrzeb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2CC58B72" w14:textId="42930414" w:rsidR="009A69A7" w:rsidRDefault="00A12D86" w:rsidP="00911EAE">
      <w:pPr>
        <w:pStyle w:val="Akapitzlist"/>
        <w:numPr>
          <w:ilvl w:val="0"/>
          <w:numId w:val="4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wsparcie psychologa (m.in. prowadzenie wsparcia w sprawach rodzinnych</w:t>
      </w:r>
      <w:r w:rsidR="009A69A7"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);</w:t>
      </w:r>
    </w:p>
    <w:p w14:paraId="3183645D" w14:textId="1EEE84E1" w:rsidR="009A69A7" w:rsidRDefault="00A12D86" w:rsidP="00911EAE">
      <w:pPr>
        <w:pStyle w:val="Akapitzlist"/>
        <w:numPr>
          <w:ilvl w:val="0"/>
          <w:numId w:val="4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wsparcie psychiatry (m.in. prowadzenie terapii zaburzeń rozwojowych i </w:t>
      </w:r>
      <w:proofErr w:type="spellStart"/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zachowań</w:t>
      </w:r>
      <w:proofErr w:type="spellEnd"/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dysfunkcyjnych)</w:t>
      </w:r>
      <w:r w:rsidR="009A69A7"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18AE165C" w14:textId="3F6C6150" w:rsidR="009A69A7" w:rsidRDefault="00A12D86" w:rsidP="00911EAE">
      <w:pPr>
        <w:pStyle w:val="Akapitzlist"/>
        <w:numPr>
          <w:ilvl w:val="0"/>
          <w:numId w:val="4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wsparcie prawne (m.in. w zakresie prawa rodzinnego)</w:t>
      </w:r>
      <w:r w:rsidR="009A69A7"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699C8157" w14:textId="7A35FC03" w:rsidR="009A69A7" w:rsidRDefault="00A12D86" w:rsidP="00911EAE">
      <w:pPr>
        <w:pStyle w:val="Akapitzlist"/>
        <w:numPr>
          <w:ilvl w:val="0"/>
          <w:numId w:val="4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wsparcie seksuologa (m.in. diagnoza i psychoterapia wynikająca z nieprawidłowości w rozwoju psychoseksualnym);</w:t>
      </w:r>
    </w:p>
    <w:p w14:paraId="3F11ADB9" w14:textId="7616FE66" w:rsidR="00A12D86" w:rsidRDefault="00A12D86" w:rsidP="00911EAE">
      <w:pPr>
        <w:pStyle w:val="Akapitzlist"/>
        <w:numPr>
          <w:ilvl w:val="0"/>
          <w:numId w:val="4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wsparcie psychoterapeuty (m.in. pomoc z zaburzeniami osobowości, nerwicami, uzależnieniami);</w:t>
      </w:r>
    </w:p>
    <w:p w14:paraId="58934212" w14:textId="609FEDE9" w:rsidR="00A12D86" w:rsidRDefault="00A12D86" w:rsidP="00911EAE">
      <w:pPr>
        <w:pStyle w:val="Akapitzlist"/>
        <w:numPr>
          <w:ilvl w:val="0"/>
          <w:numId w:val="4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wsparcie mediatora (m.in. kształtowanie i rozwijanie umiejętności negocjacyjnych w rozwiązywaniu konfliktów i problemów rodzinnych)</w:t>
      </w:r>
      <w:r w:rsidR="00911EA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BB187F1" w14:textId="79A870DC" w:rsidR="00A12D86" w:rsidRPr="00911EAE" w:rsidRDefault="00A12D86" w:rsidP="00911EAE">
      <w:pPr>
        <w:pStyle w:val="Akapitzlist"/>
        <w:numPr>
          <w:ilvl w:val="0"/>
          <w:numId w:val="44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wsparcie terapeuty integracji sensorycznej (m.in. poprawa motoryki, koordynacji i uczenia się dzieci)</w:t>
      </w:r>
      <w:r w:rsidR="00911EA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41AD01B" w14:textId="2E96AB45" w:rsidR="009A69A7" w:rsidRPr="001067C6" w:rsidRDefault="009A69A7">
      <w:pPr>
        <w:numPr>
          <w:ilvl w:val="0"/>
          <w:numId w:val="5"/>
        </w:numPr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Zakres wsparcia i wymiar godzinowy </w:t>
      </w:r>
      <w:r w:rsidR="00A12D86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wsparcia zostanie</w:t>
      </w:r>
      <w:r w:rsidRPr="001067C6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określany </w:t>
      </w:r>
      <w:r w:rsidR="00A12D86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według zdiagnozowanych potrzeb</w:t>
      </w:r>
      <w:r w:rsidR="00BF6764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55744387" w14:textId="7B21DB98" w:rsidR="009A69A7" w:rsidRPr="001067C6" w:rsidRDefault="009A69A7">
      <w:pPr>
        <w:numPr>
          <w:ilvl w:val="0"/>
          <w:numId w:val="5"/>
        </w:numPr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Usługi są świadczone dla min. </w:t>
      </w:r>
      <w:r w:rsidR="00A12D86">
        <w:rPr>
          <w:rFonts w:asciiTheme="minorHAnsi" w:eastAsia="Calibri" w:hAnsiTheme="minorHAnsi" w:cstheme="minorHAnsi"/>
          <w:color w:val="000000"/>
          <w:sz w:val="22"/>
          <w:szCs w:val="22"/>
        </w:rPr>
        <w:t>104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w okresie trwania projektu.</w:t>
      </w:r>
    </w:p>
    <w:p w14:paraId="684F8834" w14:textId="77777777" w:rsidR="009A69A7" w:rsidRPr="001067C6" w:rsidRDefault="009A69A7" w:rsidP="001067C6">
      <w:pPr>
        <w:ind w:left="6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E291DE3" w14:textId="592AC197" w:rsidR="009A69A7" w:rsidRPr="001067C6" w:rsidRDefault="00A12D86">
      <w:pPr>
        <w:numPr>
          <w:ilvl w:val="0"/>
          <w:numId w:val="29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PRZEPROWADZENIE DIAGNOZY SI</w:t>
      </w:r>
    </w:p>
    <w:p w14:paraId="1A6C75FE" w14:textId="638242A9" w:rsidR="009A69A7" w:rsidRDefault="00A12D86" w:rsidP="00911EAE">
      <w:pPr>
        <w:pStyle w:val="Akapitzlist"/>
        <w:numPr>
          <w:ilvl w:val="0"/>
          <w:numId w:val="7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Przeprowadzenie diagnozy SI realizowane jest przez Stowarzyszenie Integracja na Plus</w:t>
      </w:r>
      <w:r w:rsidR="00911EA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783673C" w14:textId="217E6D91" w:rsidR="009A69A7" w:rsidRDefault="00FC1066" w:rsidP="00911EAE">
      <w:pPr>
        <w:pStyle w:val="Akapitzlist"/>
        <w:numPr>
          <w:ilvl w:val="0"/>
          <w:numId w:val="7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Przeprowadzenie diagnozy SI ma na celu określenie czy u podłoża trudności dziecka leżą zaburzenia procesów integracji sensorycznej</w:t>
      </w:r>
      <w:r w:rsidR="009A69A7"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00C94AC5" w14:textId="0C9DB870" w:rsidR="009A69A7" w:rsidRPr="00911EAE" w:rsidRDefault="009A69A7" w:rsidP="00911EAE">
      <w:pPr>
        <w:pStyle w:val="Akapitzlist"/>
        <w:numPr>
          <w:ilvl w:val="0"/>
          <w:numId w:val="7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Usługi świadczone są dla min. </w:t>
      </w:r>
      <w:r w:rsidR="00FC1066"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20</w:t>
      </w: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w okresie trwania projektu.</w:t>
      </w:r>
    </w:p>
    <w:p w14:paraId="45461CC4" w14:textId="77777777" w:rsidR="009A69A7" w:rsidRPr="001067C6" w:rsidRDefault="009A69A7" w:rsidP="001067C6">
      <w:pPr>
        <w:ind w:left="284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DCA63B2" w14:textId="51A07DC0" w:rsidR="009A69A7" w:rsidRPr="001067C6" w:rsidRDefault="00FC1066">
      <w:pPr>
        <w:numPr>
          <w:ilvl w:val="0"/>
          <w:numId w:val="29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Przeprowadzenie diagnozy fas</w:t>
      </w:r>
    </w:p>
    <w:p w14:paraId="485F7676" w14:textId="0EAEC705" w:rsidR="009A69A7" w:rsidRPr="00911EAE" w:rsidRDefault="00FC1066" w:rsidP="00911EAE">
      <w:pPr>
        <w:pStyle w:val="Akapitzlis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Przeprowadzenie diagnozy FAS realizowane jest przez Stowarzyszenie Integracja na Plus</w:t>
      </w:r>
      <w:r w:rsidR="009A69A7"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11505BB2" w14:textId="2F9B4417" w:rsidR="009A69A7" w:rsidRPr="001067C6" w:rsidRDefault="00FC1066">
      <w:pPr>
        <w:numPr>
          <w:ilvl w:val="0"/>
          <w:numId w:val="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Przeprowadzenie diagnozy FAS ma na celu</w:t>
      </w:r>
      <w:r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ocenę rozwoju intelektualnego, </w:t>
      </w:r>
      <w:r w:rsidRPr="00FC1066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zaburzeń zachowania dziecka, funkcji poznawczych i emocji, rozwoju ruchowego i mowy, funkcjonow</w:t>
      </w:r>
      <w:r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anie</w:t>
      </w:r>
      <w:r w:rsidRPr="00FC1066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dziecka w rodzinie i społeczeństwie</w:t>
      </w:r>
      <w:r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391F89DE" w14:textId="1E753928" w:rsidR="009A69A7" w:rsidRPr="001067C6" w:rsidRDefault="009A69A7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Usługi są świadczone dla min. </w:t>
      </w:r>
      <w:r w:rsidR="00FC1066">
        <w:rPr>
          <w:rFonts w:asciiTheme="minorHAnsi" w:eastAsia="Calibri" w:hAnsiTheme="minorHAnsi" w:cstheme="minorHAnsi"/>
          <w:color w:val="000000"/>
          <w:sz w:val="22"/>
          <w:szCs w:val="22"/>
        </w:rPr>
        <w:t>10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w okresie trwania projektu.</w:t>
      </w:r>
    </w:p>
    <w:p w14:paraId="6FA51913" w14:textId="77777777" w:rsidR="009A69A7" w:rsidRPr="001067C6" w:rsidRDefault="009A69A7" w:rsidP="001067C6">
      <w:pPr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</w:p>
    <w:p w14:paraId="2AB7F58B" w14:textId="18E26BE2" w:rsidR="009A69A7" w:rsidRPr="001067C6" w:rsidRDefault="009A69A7">
      <w:pPr>
        <w:numPr>
          <w:ilvl w:val="0"/>
          <w:numId w:val="29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 xml:space="preserve">PROWADZENIE </w:t>
      </w:r>
      <w:r w:rsidR="00FC1066"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terapii behawioralnej</w:t>
      </w:r>
    </w:p>
    <w:p w14:paraId="6E539BC7" w14:textId="5439A102" w:rsidR="009A69A7" w:rsidRPr="001067C6" w:rsidRDefault="009A69A7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Prowadzenie </w:t>
      </w:r>
      <w:r w:rsidR="00FC1066">
        <w:rPr>
          <w:rFonts w:asciiTheme="minorHAnsi" w:eastAsia="Calibri" w:hAnsiTheme="minorHAnsi" w:cstheme="minorHAnsi"/>
          <w:color w:val="000000"/>
          <w:sz w:val="22"/>
          <w:szCs w:val="22"/>
        </w:rPr>
        <w:t>terapii behawioralnej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realizowane </w:t>
      </w:r>
      <w:r w:rsidR="00FC1066">
        <w:rPr>
          <w:rFonts w:asciiTheme="minorHAnsi" w:eastAsia="Calibri" w:hAnsiTheme="minorHAnsi" w:cstheme="minorHAnsi"/>
          <w:color w:val="000000"/>
          <w:sz w:val="22"/>
          <w:szCs w:val="22"/>
        </w:rPr>
        <w:t>jest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przez Stowarzyszenie Integracja na Plus.</w:t>
      </w:r>
    </w:p>
    <w:p w14:paraId="4F5BC002" w14:textId="4C5DE0D3" w:rsidR="009A69A7" w:rsidRPr="001067C6" w:rsidRDefault="00FC1066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>Prowadzenie terapii behawior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alnej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służy rozwijaniu kompetencji społ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ecznych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>, umiejęt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ności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związanych z samodzielnością dziecka, nabywaniu umiejęt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ności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poznawczych (uczenie się, mowa, pamięć, itp.) generalizowaniu nabytych umiej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ętności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(utrwalanie, przenoszenie na nowe środowisko i osoby)</w:t>
      </w:r>
      <w:r w:rsidR="009A69A7" w:rsidRPr="001067C6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0DE1F33B" w14:textId="6DECBD87" w:rsidR="009A69A7" w:rsidRPr="001067C6" w:rsidRDefault="00FC1066" w:rsidP="00FC1066">
      <w:pPr>
        <w:numPr>
          <w:ilvl w:val="0"/>
          <w:numId w:val="18"/>
        </w:numPr>
        <w:contextualSpacing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5" w:name="_Hlk198064973"/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Usługi są świadczone dla min.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10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w okresie trwania projektu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bookmarkEnd w:id="5"/>
    <w:p w14:paraId="303CE47E" w14:textId="77777777" w:rsidR="009A69A7" w:rsidRPr="001067C6" w:rsidRDefault="009A69A7" w:rsidP="001067C6">
      <w:pPr>
        <w:ind w:left="360"/>
        <w:contextualSpacing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2B16893F" w14:textId="017432D4" w:rsidR="009A69A7" w:rsidRPr="001067C6" w:rsidRDefault="00FC1066">
      <w:pPr>
        <w:numPr>
          <w:ilvl w:val="0"/>
          <w:numId w:val="29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szkoła dla rodziców</w:t>
      </w:r>
    </w:p>
    <w:p w14:paraId="2A5FC2B7" w14:textId="77777777" w:rsidR="00FC1066" w:rsidRDefault="00FC1066" w:rsidP="00911EAE">
      <w:pPr>
        <w:numPr>
          <w:ilvl w:val="0"/>
          <w:numId w:val="9"/>
        </w:numPr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Szkoła dla rodziców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jest świadczona przez Stowarzyszenie Integracja na Plus.</w:t>
      </w:r>
    </w:p>
    <w:p w14:paraId="2BD06E00" w14:textId="77777777" w:rsidR="00FC1066" w:rsidRDefault="00FC1066" w:rsidP="00911EAE">
      <w:pPr>
        <w:numPr>
          <w:ilvl w:val="0"/>
          <w:numId w:val="9"/>
        </w:numPr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elem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szkoły dla rodziców jest podniesienie kompetencji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>, rozwój i doskonal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enie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umiej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ętności</w:t>
      </w:r>
      <w:r w:rsidRPr="00FC106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wychow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awczych.</w:t>
      </w:r>
    </w:p>
    <w:p w14:paraId="7EAD1B35" w14:textId="5A84DD62" w:rsidR="009A69A7" w:rsidRPr="00911EAE" w:rsidRDefault="009A69A7" w:rsidP="00911EAE">
      <w:pPr>
        <w:numPr>
          <w:ilvl w:val="0"/>
          <w:numId w:val="9"/>
        </w:numPr>
        <w:ind w:left="426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Usługi są świadczone dla min. </w:t>
      </w:r>
      <w:r w:rsidR="00BC2C50"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>30</w:t>
      </w:r>
      <w:r w:rsidRPr="00911EA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w okresie trwania projektu.</w:t>
      </w:r>
    </w:p>
    <w:p w14:paraId="51F9B7EA" w14:textId="77777777" w:rsidR="009A69A7" w:rsidRPr="001067C6" w:rsidRDefault="009A69A7" w:rsidP="001067C6">
      <w:p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A0C6F5E" w14:textId="3EF64566" w:rsidR="00BC2C50" w:rsidRPr="001067C6" w:rsidRDefault="00BC2C50" w:rsidP="00BC2C50">
      <w:pPr>
        <w:numPr>
          <w:ilvl w:val="0"/>
          <w:numId w:val="22"/>
        </w:numPr>
        <w:contextualSpacing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BC2C5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DZIAŁANIA WSPIERAJĄCE RODZINĘ ORAZ MŁODZIEŻ USAMODZIELNIAJĄCĄ SIĘ</w:t>
      </w: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W POSTACI:</w:t>
      </w:r>
    </w:p>
    <w:p w14:paraId="7A1950FF" w14:textId="07E80B42" w:rsidR="00BC2C50" w:rsidRPr="001067C6" w:rsidRDefault="00BC2C50" w:rsidP="00BC2C50">
      <w:pPr>
        <w:numPr>
          <w:ilvl w:val="0"/>
          <w:numId w:val="35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 xml:space="preserve">prowadzenia wsparcia podwórkowego </w:t>
      </w:r>
    </w:p>
    <w:p w14:paraId="5AF5C212" w14:textId="5448DF82" w:rsidR="009A69A7" w:rsidRPr="001067C6" w:rsidRDefault="00BC2C50">
      <w:pPr>
        <w:numPr>
          <w:ilvl w:val="0"/>
          <w:numId w:val="3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Prowadzenie wsparcia podwórkowego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911EAE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realizowane </w:t>
      </w:r>
      <w:r w:rsidR="00911EAE">
        <w:rPr>
          <w:rFonts w:asciiTheme="minorHAnsi" w:eastAsia="Calibri" w:hAnsiTheme="minorHAnsi" w:cstheme="minorHAnsi"/>
          <w:color w:val="000000"/>
          <w:sz w:val="22"/>
          <w:szCs w:val="22"/>
        </w:rPr>
        <w:t>jest</w:t>
      </w:r>
      <w:r w:rsidR="00911EAE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9A69A7"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przez Stowarzyszenie Integracja na Plus.</w:t>
      </w:r>
    </w:p>
    <w:p w14:paraId="10558518" w14:textId="06EA464A" w:rsidR="00BC2C50" w:rsidRDefault="009A69A7" w:rsidP="00BC2C50">
      <w:pPr>
        <w:numPr>
          <w:ilvl w:val="0"/>
          <w:numId w:val="3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Oferowane wsparcie obejmuje</w:t>
      </w:r>
      <w:r w:rsidR="00BC2C50" w:rsidRPr="00BC2C50">
        <w:t xml:space="preserve"> </w:t>
      </w:r>
      <w:r w:rsidR="00BC2C50" w:rsidRPr="00BC2C50">
        <w:rPr>
          <w:rFonts w:asciiTheme="minorHAnsi" w:eastAsia="Calibri" w:hAnsiTheme="minorHAnsi" w:cstheme="minorHAnsi"/>
          <w:color w:val="000000"/>
          <w:sz w:val="22"/>
          <w:szCs w:val="22"/>
        </w:rPr>
        <w:t>prowadz</w:t>
      </w:r>
      <w:r w:rsidR="00BC2C50">
        <w:rPr>
          <w:rFonts w:asciiTheme="minorHAnsi" w:eastAsia="Calibri" w:hAnsiTheme="minorHAnsi" w:cstheme="minorHAnsi"/>
          <w:color w:val="000000"/>
          <w:sz w:val="22"/>
          <w:szCs w:val="22"/>
        </w:rPr>
        <w:t>enie</w:t>
      </w:r>
      <w:r w:rsidR="00BC2C50" w:rsidRPr="00BC2C5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Treningów Umiejętności Społecznych dla młodzieży usamodzielniającej się tzw. treningi mieszkaniowe</w:t>
      </w:r>
      <w:r w:rsidR="00BC2C50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2B6AD0ED" w14:textId="1AAFD832" w:rsidR="009A69A7" w:rsidRDefault="009A69A7" w:rsidP="00BC2C50">
      <w:pPr>
        <w:numPr>
          <w:ilvl w:val="0"/>
          <w:numId w:val="3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Działania będą świadczone dla min. </w:t>
      </w:r>
      <w:r w:rsidR="00BC2C50">
        <w:rPr>
          <w:rFonts w:asciiTheme="minorHAnsi" w:eastAsia="Calibri" w:hAnsiTheme="minorHAnsi" w:cstheme="minorHAnsi"/>
          <w:color w:val="000000"/>
          <w:sz w:val="22"/>
          <w:szCs w:val="22"/>
        </w:rPr>
        <w:t>8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w okresie trwania projektu. </w:t>
      </w:r>
    </w:p>
    <w:p w14:paraId="0A584005" w14:textId="77777777" w:rsidR="00AD77D2" w:rsidRDefault="00AD77D2" w:rsidP="00AD77D2">
      <w:p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4F59C7B" w14:textId="4FDCBBE7" w:rsidR="00BC2C50" w:rsidRPr="001067C6" w:rsidRDefault="00BC2C50" w:rsidP="00BC2C50">
      <w:pPr>
        <w:numPr>
          <w:ilvl w:val="0"/>
          <w:numId w:val="35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usługi asystenckie dla niepełnosprawnej młodzieży usamodzielniającej się</w:t>
      </w:r>
    </w:p>
    <w:p w14:paraId="2529B956" w14:textId="77777777" w:rsidR="004904C5" w:rsidRDefault="00BC2C50" w:rsidP="004904C5">
      <w:pPr>
        <w:numPr>
          <w:ilvl w:val="0"/>
          <w:numId w:val="3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Usługi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świadczone są przez Stowarzyszenie Integracja na Plus.</w:t>
      </w:r>
    </w:p>
    <w:p w14:paraId="22FC57BA" w14:textId="4CF9C5E5" w:rsidR="004904C5" w:rsidRPr="004904C5" w:rsidRDefault="004904C5" w:rsidP="004904C5">
      <w:pPr>
        <w:numPr>
          <w:ilvl w:val="0"/>
          <w:numId w:val="3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904C5">
        <w:rPr>
          <w:rFonts w:ascii="Calibri" w:hAnsi="Calibri" w:cs="Calibri"/>
          <w:color w:val="000000"/>
          <w:sz w:val="22"/>
          <w:szCs w:val="22"/>
          <w:lang w:eastAsia="x-none"/>
        </w:rPr>
        <w:t>Usługa asystencka obejmuje wspieranie osób z niepełnosprawnościami w wykonywaniu podstawowych czynności dnia codziennego, niezbędnych do aktywnego funkcjonowania:</w:t>
      </w:r>
    </w:p>
    <w:p w14:paraId="45BE3B75" w14:textId="77777777" w:rsidR="004904C5" w:rsidRDefault="004904C5" w:rsidP="00911EAE">
      <w:pPr>
        <w:numPr>
          <w:ilvl w:val="0"/>
          <w:numId w:val="45"/>
        </w:numPr>
        <w:contextualSpacing/>
        <w:jc w:val="both"/>
        <w:rPr>
          <w:rFonts w:ascii="Calibri" w:hAnsi="Calibri" w:cs="Calibri"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color w:val="000000"/>
          <w:sz w:val="22"/>
          <w:szCs w:val="22"/>
          <w:lang w:eastAsia="x-none"/>
        </w:rPr>
        <w:lastRenderedPageBreak/>
        <w:t xml:space="preserve">społecznego (np. wsparcie w przemieszczaniu się m.in. do lekarza, do punktów usługowych i innych miejsc publicznych oraz asysta w tych miejscach, spędzanie czasu wolnego, w tym wsparcie podczas zajęć kulturalnych, sportowych i rekreacyjnych, tłumaczenie na język migowy), </w:t>
      </w:r>
    </w:p>
    <w:p w14:paraId="2DFBDCE2" w14:textId="77777777" w:rsidR="004904C5" w:rsidRDefault="004904C5" w:rsidP="00911EAE">
      <w:pPr>
        <w:numPr>
          <w:ilvl w:val="0"/>
          <w:numId w:val="45"/>
        </w:numPr>
        <w:contextualSpacing/>
        <w:jc w:val="both"/>
        <w:rPr>
          <w:rFonts w:ascii="Calibri" w:hAnsi="Calibri" w:cs="Calibri"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color w:val="000000"/>
          <w:sz w:val="22"/>
          <w:szCs w:val="22"/>
          <w:lang w:eastAsia="x-none"/>
        </w:rPr>
        <w:t>zawodowego (np. wsparcie w przemieszczaniu się do pracy, urzędów pracy, podmiotów aktywizujących zawodowo oraz asysta w tych miejscach i zajęciach),</w:t>
      </w:r>
    </w:p>
    <w:p w14:paraId="32559ABA" w14:textId="77777777" w:rsidR="004904C5" w:rsidRDefault="004904C5" w:rsidP="00911EAE">
      <w:pPr>
        <w:numPr>
          <w:ilvl w:val="0"/>
          <w:numId w:val="45"/>
        </w:numPr>
        <w:contextualSpacing/>
        <w:jc w:val="both"/>
        <w:rPr>
          <w:rFonts w:ascii="Calibri" w:hAnsi="Calibri" w:cs="Calibri"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color w:val="000000"/>
          <w:sz w:val="22"/>
          <w:szCs w:val="22"/>
          <w:lang w:eastAsia="x-none"/>
        </w:rPr>
        <w:t xml:space="preserve">edukacyjnego (np. wsparcie w przemieszczaniu się do szkół i placówek oświatowych oraz na ich terenie, wsparcie podczas zajęć edukacyjnych i w procesie uczenia: gromadzenie materiałów, korzystanie z biblioteki). </w:t>
      </w:r>
    </w:p>
    <w:p w14:paraId="2AEDE3D1" w14:textId="1DF5ADF6" w:rsidR="004904C5" w:rsidRDefault="004904C5" w:rsidP="00911EAE">
      <w:pPr>
        <w:ind w:left="426"/>
        <w:jc w:val="both"/>
        <w:rPr>
          <w:rFonts w:ascii="Calibri" w:hAnsi="Calibri" w:cs="Calibri"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color w:val="000000"/>
          <w:sz w:val="22"/>
          <w:szCs w:val="22"/>
          <w:lang w:eastAsia="x-none"/>
        </w:rPr>
        <w:t>W zależności od potrzeb osoby z niepełnosprawnością, usługa asystencka może obejmować</w:t>
      </w:r>
      <w:r w:rsidR="00911EAE">
        <w:rPr>
          <w:rFonts w:ascii="Calibri" w:hAnsi="Calibri" w:cs="Calibri"/>
          <w:color w:val="000000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x-none"/>
        </w:rPr>
        <w:t>również opiekę higieniczną oraz pomoc w czynnościach fizjologicznych.</w:t>
      </w:r>
    </w:p>
    <w:p w14:paraId="62421BDF" w14:textId="77777777" w:rsidR="004904C5" w:rsidRDefault="004904C5" w:rsidP="00911EAE">
      <w:pPr>
        <w:pStyle w:val="Akapitzlist"/>
        <w:numPr>
          <w:ilvl w:val="0"/>
          <w:numId w:val="38"/>
        </w:numPr>
        <w:rPr>
          <w:rFonts w:ascii="Calibri" w:hAnsi="Calibri" w:cs="Calibri"/>
          <w:color w:val="000000"/>
          <w:sz w:val="22"/>
          <w:szCs w:val="22"/>
          <w:lang w:eastAsia="x-none"/>
        </w:rPr>
      </w:pPr>
      <w:r w:rsidRPr="004904C5">
        <w:rPr>
          <w:rFonts w:ascii="Calibri" w:hAnsi="Calibri" w:cs="Calibri"/>
          <w:color w:val="000000"/>
          <w:sz w:val="22"/>
          <w:szCs w:val="22"/>
          <w:lang w:eastAsia="x-none"/>
        </w:rPr>
        <w:t xml:space="preserve">Usługa asystencka jest świadczona w sposób zindywidualizowany, uwzględniający rodzaj i stopień niepełnosprawności, wiek oraz indywidualne potrzeby osoby z niepełnosprawnością. </w:t>
      </w:r>
    </w:p>
    <w:p w14:paraId="7B8D4720" w14:textId="47F28F3F" w:rsidR="00BC2C50" w:rsidRDefault="00BC2C50" w:rsidP="00911EAE">
      <w:pPr>
        <w:numPr>
          <w:ilvl w:val="0"/>
          <w:numId w:val="38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Działania będą świadczone dla min. </w:t>
      </w:r>
      <w:r w:rsidR="004904C5"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osób w okresie trwania projektu. </w:t>
      </w:r>
    </w:p>
    <w:p w14:paraId="76857FAC" w14:textId="77777777" w:rsidR="00AD77D2" w:rsidRDefault="00AD77D2" w:rsidP="00AD77D2">
      <w:p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7CBF3E8" w14:textId="32A4F89C" w:rsidR="004904C5" w:rsidRPr="001067C6" w:rsidRDefault="004904C5" w:rsidP="004904C5">
      <w:pPr>
        <w:numPr>
          <w:ilvl w:val="0"/>
          <w:numId w:val="35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 xml:space="preserve">prowadzenia </w:t>
      </w:r>
      <w:r w:rsidR="008C31CD"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kręgów wsparcia</w:t>
      </w: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 xml:space="preserve"> </w:t>
      </w:r>
    </w:p>
    <w:p w14:paraId="08B6B157" w14:textId="716C721F" w:rsidR="004904C5" w:rsidRDefault="004904C5" w:rsidP="004904C5">
      <w:pPr>
        <w:numPr>
          <w:ilvl w:val="0"/>
          <w:numId w:val="40"/>
        </w:numPr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Prowadzenie kręgów wsparcia realizowane </w:t>
      </w:r>
      <w:r w:rsidR="008C31CD">
        <w:rPr>
          <w:rFonts w:ascii="Calibri" w:eastAsia="Calibri" w:hAnsi="Calibri" w:cs="Calibri"/>
          <w:color w:val="000000"/>
          <w:sz w:val="22"/>
          <w:szCs w:val="22"/>
        </w:rPr>
        <w:t xml:space="preserve">jest </w:t>
      </w:r>
      <w:r>
        <w:rPr>
          <w:rFonts w:ascii="Calibri" w:eastAsia="Calibri" w:hAnsi="Calibri" w:cs="Calibri"/>
          <w:color w:val="000000"/>
          <w:sz w:val="22"/>
          <w:szCs w:val="22"/>
        </w:rPr>
        <w:t>przez Stowarzyszenie Integracja na Plus.</w:t>
      </w:r>
    </w:p>
    <w:p w14:paraId="0A27B1A3" w14:textId="04C2F58C" w:rsidR="008C31CD" w:rsidRDefault="004904C5" w:rsidP="008C31CD">
      <w:pPr>
        <w:numPr>
          <w:ilvl w:val="0"/>
          <w:numId w:val="40"/>
        </w:numPr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Prowadzenie kręgów wsparcia ma na celu budowani</w:t>
      </w:r>
      <w:r w:rsidR="00911EAE"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poziomie lokalnym najprostszej struktury społecznie życzliwych ludzi wokół młodzieży usamodzielniającej się. </w:t>
      </w:r>
    </w:p>
    <w:p w14:paraId="1076B5E7" w14:textId="5109E7A9" w:rsidR="004904C5" w:rsidRPr="00AD77D2" w:rsidRDefault="004904C5" w:rsidP="008C31CD">
      <w:pPr>
        <w:numPr>
          <w:ilvl w:val="0"/>
          <w:numId w:val="40"/>
        </w:numPr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8C31CD">
        <w:rPr>
          <w:rFonts w:ascii="Calibri" w:eastAsia="Calibri" w:hAnsi="Calibri" w:cs="Calibri"/>
          <w:color w:val="000000"/>
          <w:sz w:val="22"/>
          <w:szCs w:val="22"/>
        </w:rPr>
        <w:t xml:space="preserve">Usługi są świadczone dla min. </w:t>
      </w:r>
      <w:r w:rsidR="008C31CD">
        <w:rPr>
          <w:rFonts w:ascii="Calibri" w:eastAsia="Calibri" w:hAnsi="Calibri" w:cs="Calibri"/>
          <w:color w:val="000000"/>
          <w:sz w:val="22"/>
          <w:szCs w:val="22"/>
        </w:rPr>
        <w:t>8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 xml:space="preserve"> osób w okresie trwania projektu</w:t>
      </w:r>
      <w:r w:rsidRPr="008C31C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156BF6C3" w14:textId="77777777" w:rsidR="00AD77D2" w:rsidRPr="008C31CD" w:rsidRDefault="00AD77D2" w:rsidP="00AD77D2">
      <w:pPr>
        <w:ind w:left="360"/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10D8CE11" w14:textId="20CBDF37" w:rsidR="008C31CD" w:rsidRPr="001067C6" w:rsidRDefault="008C31CD" w:rsidP="008C31CD">
      <w:pPr>
        <w:numPr>
          <w:ilvl w:val="0"/>
          <w:numId w:val="35"/>
        </w:numPr>
        <w:contextualSpacing/>
        <w:jc w:val="both"/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caps/>
          <w:color w:val="000000"/>
          <w:sz w:val="22"/>
          <w:szCs w:val="22"/>
        </w:rPr>
        <w:t>prowadzenia rodzinnych grup wsparcia</w:t>
      </w:r>
    </w:p>
    <w:p w14:paraId="686616A0" w14:textId="461E2BEF" w:rsidR="008C31CD" w:rsidRDefault="008C31CD" w:rsidP="008C31CD">
      <w:pPr>
        <w:numPr>
          <w:ilvl w:val="0"/>
          <w:numId w:val="41"/>
        </w:numPr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Prowadzenie rodzinnych grup wsparcia realizowane jest przez Stowarzyszenie Integracja na Plus.</w:t>
      </w:r>
    </w:p>
    <w:p w14:paraId="2F7ED7A9" w14:textId="2A306D01" w:rsidR="008C31CD" w:rsidRPr="008C31CD" w:rsidRDefault="008C31CD" w:rsidP="008C31CD">
      <w:pPr>
        <w:numPr>
          <w:ilvl w:val="0"/>
          <w:numId w:val="41"/>
        </w:numPr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8C31CD">
        <w:rPr>
          <w:rFonts w:ascii="Calibri" w:eastAsia="Calibri" w:hAnsi="Calibri" w:cs="Calibri"/>
          <w:color w:val="000000"/>
          <w:sz w:val="22"/>
          <w:szCs w:val="22"/>
        </w:rPr>
        <w:t>Prowadzenie rodzinnych grup wsparcia obejmuje prowadz</w:t>
      </w:r>
      <w:r>
        <w:rPr>
          <w:rFonts w:ascii="Calibri" w:eastAsia="Calibri" w:hAnsi="Calibri" w:cs="Calibri"/>
          <w:color w:val="000000"/>
          <w:sz w:val="22"/>
          <w:szCs w:val="22"/>
        </w:rPr>
        <w:t>enie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 xml:space="preserve"> 6 rodzinnych grup wsparcia (w każdej z 6 gmin</w:t>
      </w:r>
      <w:r w:rsidR="00BA5CB6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BA5CB6" w:rsidRPr="00A82035">
        <w:rPr>
          <w:rFonts w:asciiTheme="minorHAnsi" w:eastAsia="Calibri" w:hAnsiTheme="minorHAnsi" w:cstheme="minorHAnsi"/>
          <w:color w:val="000000"/>
          <w:sz w:val="22"/>
          <w:szCs w:val="22"/>
        </w:rPr>
        <w:t>Dziemiany, Karsin, Liniewo, Lipusz, Nowa Karczma i Stara Kiszewa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>) w celu bieżą</w:t>
      </w:r>
      <w:r>
        <w:rPr>
          <w:rFonts w:ascii="Calibri" w:eastAsia="Calibri" w:hAnsi="Calibri" w:cs="Calibri"/>
          <w:color w:val="000000"/>
          <w:sz w:val="22"/>
          <w:szCs w:val="22"/>
        </w:rPr>
        <w:t>cego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 xml:space="preserve"> wsparcia emocjonal</w:t>
      </w:r>
      <w:r>
        <w:rPr>
          <w:rFonts w:ascii="Calibri" w:eastAsia="Calibri" w:hAnsi="Calibri" w:cs="Calibri"/>
          <w:color w:val="000000"/>
          <w:sz w:val="22"/>
          <w:szCs w:val="22"/>
        </w:rPr>
        <w:t>nego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>, informac</w:t>
      </w:r>
      <w:r>
        <w:rPr>
          <w:rFonts w:ascii="Calibri" w:eastAsia="Calibri" w:hAnsi="Calibri" w:cs="Calibri"/>
          <w:color w:val="000000"/>
          <w:sz w:val="22"/>
          <w:szCs w:val="22"/>
        </w:rPr>
        <w:t>yjnego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 xml:space="preserve"> i instrumental</w:t>
      </w:r>
      <w:r>
        <w:rPr>
          <w:rFonts w:ascii="Calibri" w:eastAsia="Calibri" w:hAnsi="Calibri" w:cs="Calibri"/>
          <w:color w:val="000000"/>
          <w:sz w:val="22"/>
          <w:szCs w:val="22"/>
        </w:rPr>
        <w:t>nego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 xml:space="preserve"> rodzin z probl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emami. </w:t>
      </w:r>
    </w:p>
    <w:p w14:paraId="30243893" w14:textId="316504CE" w:rsidR="008C31CD" w:rsidRPr="008C31CD" w:rsidRDefault="008C31CD" w:rsidP="008C31CD">
      <w:pPr>
        <w:numPr>
          <w:ilvl w:val="0"/>
          <w:numId w:val="41"/>
        </w:numPr>
        <w:contextualSpacing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8C31CD">
        <w:rPr>
          <w:rFonts w:ascii="Calibri" w:eastAsia="Calibri" w:hAnsi="Calibri" w:cs="Calibri"/>
          <w:color w:val="000000"/>
          <w:sz w:val="22"/>
          <w:szCs w:val="22"/>
        </w:rPr>
        <w:t>Usługi są świadczone dla min.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48</w:t>
      </w:r>
      <w:r w:rsidRPr="008C31CD">
        <w:rPr>
          <w:rFonts w:ascii="Calibri" w:eastAsia="Calibri" w:hAnsi="Calibri" w:cs="Calibri"/>
          <w:color w:val="000000"/>
          <w:sz w:val="22"/>
          <w:szCs w:val="22"/>
        </w:rPr>
        <w:t xml:space="preserve"> osób w okresie trwania projektu</w:t>
      </w:r>
      <w:r w:rsidRPr="008C31C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7D1E538D" w14:textId="77777777" w:rsidR="009A69A7" w:rsidRPr="001067C6" w:rsidRDefault="009A69A7" w:rsidP="001067C6">
      <w:pPr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BDDDDFA" w14:textId="2BBFEE1B" w:rsidR="009A69A7" w:rsidRPr="001067C6" w:rsidRDefault="009A69A7" w:rsidP="001067C6">
      <w:pPr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§ 6</w:t>
      </w:r>
    </w:p>
    <w:p w14:paraId="49999D68" w14:textId="77777777" w:rsidR="009A69A7" w:rsidRPr="001067C6" w:rsidRDefault="009A69A7" w:rsidP="001067C6">
      <w:pPr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Prawa Uczestników projektu</w:t>
      </w:r>
    </w:p>
    <w:p w14:paraId="2538739A" w14:textId="77777777" w:rsidR="009A69A7" w:rsidRPr="001067C6" w:rsidRDefault="009A69A7">
      <w:pPr>
        <w:numPr>
          <w:ilvl w:val="0"/>
          <w:numId w:val="1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Uczestnicy projektu mają prawo do: </w:t>
      </w:r>
    </w:p>
    <w:p w14:paraId="01B7A61A" w14:textId="77777777" w:rsidR="009A69A7" w:rsidRPr="001067C6" w:rsidRDefault="009A69A7">
      <w:pPr>
        <w:numPr>
          <w:ilvl w:val="1"/>
          <w:numId w:val="1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poszanowania godności osobistej, prywatności oraz podmiotowego traktowania;</w:t>
      </w:r>
    </w:p>
    <w:p w14:paraId="7D6BEE09" w14:textId="794498F1" w:rsidR="009A69A7" w:rsidRPr="001067C6" w:rsidRDefault="009A69A7">
      <w:pPr>
        <w:numPr>
          <w:ilvl w:val="1"/>
          <w:numId w:val="1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korzystania ze wszystkich usług oferowanych w ramach projektu na zasadach określonych w niniejszym Regulaminie;</w:t>
      </w:r>
    </w:p>
    <w:p w14:paraId="3097D120" w14:textId="77777777" w:rsidR="009A69A7" w:rsidRPr="001067C6" w:rsidRDefault="009A69A7">
      <w:pPr>
        <w:numPr>
          <w:ilvl w:val="1"/>
          <w:numId w:val="1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zachowania tajemnicy spraw ich dotyczących;</w:t>
      </w:r>
    </w:p>
    <w:p w14:paraId="4B3E7AC9" w14:textId="6A585CA8" w:rsidR="009A69A7" w:rsidRPr="001067C6" w:rsidRDefault="009A69A7">
      <w:pPr>
        <w:numPr>
          <w:ilvl w:val="1"/>
          <w:numId w:val="1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współdecydowania o sprawach, które </w:t>
      </w:r>
      <w:r w:rsidR="00BA5CB6">
        <w:rPr>
          <w:rFonts w:asciiTheme="minorHAnsi" w:eastAsia="Calibri" w:hAnsiTheme="minorHAnsi" w:cstheme="minorHAnsi"/>
          <w:color w:val="000000"/>
          <w:sz w:val="22"/>
          <w:szCs w:val="22"/>
        </w:rPr>
        <w:t>ich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dotyczą;</w:t>
      </w:r>
    </w:p>
    <w:p w14:paraId="36F959C5" w14:textId="77777777" w:rsidR="009A69A7" w:rsidRPr="001067C6" w:rsidRDefault="009A69A7">
      <w:pPr>
        <w:numPr>
          <w:ilvl w:val="1"/>
          <w:numId w:val="1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poszanowania praktyk religijnych i przekonań; </w:t>
      </w:r>
    </w:p>
    <w:p w14:paraId="16F5B1DC" w14:textId="77777777" w:rsidR="009A69A7" w:rsidRPr="001067C6" w:rsidRDefault="009A69A7">
      <w:pPr>
        <w:numPr>
          <w:ilvl w:val="1"/>
          <w:numId w:val="1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uzyskania niezbędnej pomocy w zaspokajaniu podstawowych potrzeb realizowanych w ramach projektu. </w:t>
      </w:r>
    </w:p>
    <w:p w14:paraId="6AB50FD9" w14:textId="5AE78F0B" w:rsidR="009A69A7" w:rsidRPr="001067C6" w:rsidRDefault="009A69A7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W sytuacji wystąpienia przypadków niewłaściwego, tzn. niezgodnego z powyższymi zasadami potraktowania uczestnika, uczestnik zgłasza skargę do Beneficjenta/Realizatora.</w:t>
      </w:r>
    </w:p>
    <w:p w14:paraId="45FFA7A9" w14:textId="77777777" w:rsidR="001067C6" w:rsidRDefault="001067C6" w:rsidP="001067C6">
      <w:pPr>
        <w:ind w:left="435" w:right="5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D9490DD" w14:textId="77777777" w:rsidR="00BA5CB6" w:rsidRDefault="00BA5CB6" w:rsidP="001067C6">
      <w:pPr>
        <w:ind w:left="435" w:right="5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FB3088D" w14:textId="77777777" w:rsidR="00BA5CB6" w:rsidRDefault="00BA5CB6" w:rsidP="001067C6">
      <w:pPr>
        <w:ind w:left="435" w:right="5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5F805ABC" w14:textId="1786212A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lastRenderedPageBreak/>
        <w:t>§ 7</w:t>
      </w:r>
    </w:p>
    <w:p w14:paraId="786B7677" w14:textId="5DCDEA61" w:rsidR="009A69A7" w:rsidRPr="001067C6" w:rsidRDefault="009A69A7" w:rsidP="001067C6">
      <w:pPr>
        <w:ind w:left="435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Obowiązki Uczestników Projektu </w:t>
      </w:r>
    </w:p>
    <w:p w14:paraId="4DACA126" w14:textId="77777777" w:rsidR="009A69A7" w:rsidRPr="001067C6" w:rsidRDefault="009A69A7">
      <w:pPr>
        <w:numPr>
          <w:ilvl w:val="0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Pisemne potwierdzenie wykonanych na jego rzecz usług, wypełnienie list obecności, ankiet oraz wszystkich dokumentów niezbędnych do prawidłowej realizacji Projektu.  </w:t>
      </w:r>
    </w:p>
    <w:p w14:paraId="72AF1AA0" w14:textId="77777777" w:rsidR="009A69A7" w:rsidRPr="001067C6" w:rsidRDefault="009A69A7">
      <w:pPr>
        <w:numPr>
          <w:ilvl w:val="0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Przestrzeganie norm społecznych i zasad współżycia społecznego w zakresie współdziałania z osobą świadczącą wsparcie w ramach projektu.</w:t>
      </w:r>
    </w:p>
    <w:p w14:paraId="429D5493" w14:textId="68537E32" w:rsidR="009A69A7" w:rsidRPr="001067C6" w:rsidRDefault="009A69A7">
      <w:pPr>
        <w:numPr>
          <w:ilvl w:val="0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Przyczynianie się do dobrej atmosfery w trakcie świadczenia usług</w:t>
      </w:r>
      <w:r w:rsidR="00BA5CB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F5D7BB6" w14:textId="147A746B" w:rsidR="009A69A7" w:rsidRPr="001067C6" w:rsidRDefault="009A69A7">
      <w:pPr>
        <w:numPr>
          <w:ilvl w:val="0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Poinformowanie w terminie minimum 1 dzień wcześniej o </w:t>
      </w:r>
      <w:r w:rsidR="00BA5CB6">
        <w:rPr>
          <w:rFonts w:asciiTheme="minorHAnsi" w:eastAsia="Calibri" w:hAnsiTheme="minorHAnsi" w:cstheme="minorHAnsi"/>
          <w:color w:val="000000"/>
          <w:sz w:val="22"/>
          <w:szCs w:val="22"/>
        </w:rPr>
        <w:t>ewentualnej nieobecności.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005FC42C" w14:textId="77777777" w:rsidR="009A69A7" w:rsidRPr="001067C6" w:rsidRDefault="009A69A7">
      <w:pPr>
        <w:numPr>
          <w:ilvl w:val="0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Przestrzeganie zakazu: </w:t>
      </w:r>
    </w:p>
    <w:p w14:paraId="74F5714C" w14:textId="77777777" w:rsidR="009A69A7" w:rsidRPr="001067C6" w:rsidRDefault="009A69A7">
      <w:pPr>
        <w:numPr>
          <w:ilvl w:val="1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pozostawania pod wpływem alkoholu oraz innych środków odurzających w trakcie świadczenia wsparcia, </w:t>
      </w:r>
    </w:p>
    <w:p w14:paraId="07085BFD" w14:textId="77777777" w:rsidR="009A69A7" w:rsidRPr="001067C6" w:rsidRDefault="009A69A7">
      <w:pPr>
        <w:numPr>
          <w:ilvl w:val="1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stosowania przemocy (słownej i fizycznej) w stosunku do osoby świadczącej wsparcie. </w:t>
      </w:r>
    </w:p>
    <w:p w14:paraId="66BD9FA5" w14:textId="77777777" w:rsidR="009A69A7" w:rsidRPr="001067C6" w:rsidRDefault="009A69A7">
      <w:pPr>
        <w:numPr>
          <w:ilvl w:val="0"/>
          <w:numId w:val="26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Zapoznanie się i przestrzeganie zasad ustalonych w niniejszym Regulaminie. </w:t>
      </w:r>
    </w:p>
    <w:p w14:paraId="13A279A0" w14:textId="77777777" w:rsidR="009A69A7" w:rsidRPr="001067C6" w:rsidRDefault="009A69A7" w:rsidP="001067C6">
      <w:pPr>
        <w:ind w:left="47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14:paraId="5B20AC31" w14:textId="77777777" w:rsidR="009A69A7" w:rsidRPr="001067C6" w:rsidRDefault="009A69A7" w:rsidP="001067C6">
      <w:pPr>
        <w:ind w:left="435" w:right="5" w:hanging="339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§ 8 </w:t>
      </w:r>
    </w:p>
    <w:p w14:paraId="709ADBCA" w14:textId="170E4352" w:rsidR="009A69A7" w:rsidRPr="001067C6" w:rsidRDefault="009A69A7" w:rsidP="001067C6">
      <w:pPr>
        <w:ind w:left="435" w:right="6" w:hanging="33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Obowiązki Beneficjenta i Realizatora</w:t>
      </w:r>
    </w:p>
    <w:p w14:paraId="7FEED28F" w14:textId="77777777" w:rsidR="009A69A7" w:rsidRPr="001067C6" w:rsidRDefault="009A69A7">
      <w:pPr>
        <w:numPr>
          <w:ilvl w:val="0"/>
          <w:numId w:val="27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Tworzenie warunków umożliwiających realizację zadań przewidzianych na rzecz Uczestników w ramach projektu. </w:t>
      </w:r>
    </w:p>
    <w:p w14:paraId="0810B3A9" w14:textId="77777777" w:rsidR="009A69A7" w:rsidRPr="001067C6" w:rsidRDefault="009A69A7">
      <w:pPr>
        <w:numPr>
          <w:ilvl w:val="0"/>
          <w:numId w:val="27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Świadczenie usług w sposób zindywidualizowany i dostosowany do potrzeb uczestników.  </w:t>
      </w:r>
    </w:p>
    <w:p w14:paraId="03C909AE" w14:textId="77777777" w:rsidR="009A69A7" w:rsidRPr="001067C6" w:rsidRDefault="009A69A7">
      <w:pPr>
        <w:numPr>
          <w:ilvl w:val="0"/>
          <w:numId w:val="27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Kształtowanie przyjaznego stosunku osób świadczących wsparcie wobec Uczestników. </w:t>
      </w:r>
    </w:p>
    <w:p w14:paraId="5284FCED" w14:textId="77777777" w:rsidR="009A69A7" w:rsidRPr="001067C6" w:rsidRDefault="009A69A7">
      <w:pPr>
        <w:numPr>
          <w:ilvl w:val="0"/>
          <w:numId w:val="27"/>
        </w:numPr>
        <w:ind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Zapoznanie Uczestników z ich prawami i obowiązkami. </w:t>
      </w:r>
    </w:p>
    <w:p w14:paraId="52E7EA16" w14:textId="77777777" w:rsidR="009A69A7" w:rsidRPr="001067C6" w:rsidRDefault="009A69A7" w:rsidP="001067C6">
      <w:pPr>
        <w:ind w:left="470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260C2D9A" w14:textId="77777777" w:rsidR="009A69A7" w:rsidRPr="001067C6" w:rsidRDefault="009A69A7" w:rsidP="001067C6">
      <w:pPr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§ 9</w:t>
      </w:r>
    </w:p>
    <w:p w14:paraId="3C3E3E18" w14:textId="77777777" w:rsidR="009A69A7" w:rsidRPr="001067C6" w:rsidRDefault="009A69A7" w:rsidP="001067C6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Zasady rezygnacji z udziału w projekcie</w:t>
      </w:r>
    </w:p>
    <w:p w14:paraId="3AE0EDB2" w14:textId="77777777" w:rsidR="009A69A7" w:rsidRPr="001067C6" w:rsidRDefault="009A69A7">
      <w:pPr>
        <w:numPr>
          <w:ilvl w:val="0"/>
          <w:numId w:val="1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Z ważnej przyczyny Uczestnik może wycofać się z udziału w Projekcie, do którego został zakwalifikowany, na min 3 dni przed rozpoczęciem wsparcia, informując o tym Beneficjenta/Realizatora na piśmie.</w:t>
      </w:r>
    </w:p>
    <w:p w14:paraId="620B8A5F" w14:textId="77777777" w:rsidR="009A69A7" w:rsidRPr="001067C6" w:rsidRDefault="009A69A7">
      <w:pPr>
        <w:numPr>
          <w:ilvl w:val="0"/>
          <w:numId w:val="1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Dopuszcza się wycofanie Uczestnika z Projektu w terminie krótszym niż 3 dni przed rozpoczęciem wsparcia w przypadku sytuacji losowej (np. niezaplanowany pobyt w szpitalu), która musi zostać potwierdzona odpowiednią dokumentacją.</w:t>
      </w:r>
    </w:p>
    <w:p w14:paraId="6FC84E01" w14:textId="77777777" w:rsidR="009A69A7" w:rsidRPr="001067C6" w:rsidRDefault="009A69A7">
      <w:pPr>
        <w:numPr>
          <w:ilvl w:val="0"/>
          <w:numId w:val="1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Uczestnicy/opiekunowie prawni mają obowiązek zgłoszenia Beneficjentowi/Realizatorowi informacji o rezygnacji z udziału w projekcie.</w:t>
      </w:r>
    </w:p>
    <w:p w14:paraId="726560FD" w14:textId="77777777" w:rsidR="009A69A7" w:rsidRPr="001067C6" w:rsidRDefault="009A69A7">
      <w:pPr>
        <w:numPr>
          <w:ilvl w:val="0"/>
          <w:numId w:val="1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przypadku wycofania lub rezygnacji Uczestnika z udziału w Projekcie w trakcie trwania projektu, Beneficjent może żądać, aby Uczestnik przedłożył zaświadczenie lekarskie lub inne dokumenty usprawiedliwiające wycofanie lub rezygnację danego Uczestnika. </w:t>
      </w:r>
    </w:p>
    <w:p w14:paraId="3646C804" w14:textId="77777777" w:rsidR="009A69A7" w:rsidRPr="001067C6" w:rsidRDefault="009A69A7">
      <w:pPr>
        <w:numPr>
          <w:ilvl w:val="0"/>
          <w:numId w:val="12"/>
        </w:numPr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Beneficjent zastrzega sobie prawo skreślenia Uczestnika Projektu z listy uczestników w przypadku naruszenia przez uczestnika Projektu niniejszego Regulaminu oraz zasad współżycia społecznego.</w:t>
      </w:r>
    </w:p>
    <w:p w14:paraId="740AF95C" w14:textId="77777777" w:rsidR="009A69A7" w:rsidRPr="001067C6" w:rsidRDefault="009A69A7" w:rsidP="001067C6">
      <w:pPr>
        <w:ind w:left="720" w:hanging="339"/>
        <w:contextualSpacing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0392F194" w14:textId="53A4CAF5" w:rsidR="009A69A7" w:rsidRPr="001067C6" w:rsidRDefault="009A69A7" w:rsidP="001067C6">
      <w:pPr>
        <w:ind w:left="720" w:hanging="339"/>
        <w:contextualSpacing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§ 10</w:t>
      </w:r>
    </w:p>
    <w:p w14:paraId="374A7A61" w14:textId="77777777" w:rsidR="009A69A7" w:rsidRPr="001067C6" w:rsidRDefault="009A69A7" w:rsidP="001067C6">
      <w:pPr>
        <w:ind w:left="720" w:hanging="339"/>
        <w:contextualSpacing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Postanowienia końcowe</w:t>
      </w:r>
    </w:p>
    <w:p w14:paraId="3F45BD3F" w14:textId="77777777" w:rsidR="009A69A7" w:rsidRPr="001067C6" w:rsidRDefault="009A69A7">
      <w:pPr>
        <w:numPr>
          <w:ilvl w:val="0"/>
          <w:numId w:val="13"/>
        </w:num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Regulamin wchodzi w życie z dniem jego podpisania i trwa do ostatniego dnia realizacji projektu.</w:t>
      </w:r>
    </w:p>
    <w:p w14:paraId="6C2693A8" w14:textId="3B1939F5" w:rsidR="009A69A7" w:rsidRPr="00BA5CB6" w:rsidRDefault="009A69A7" w:rsidP="00BA5CB6">
      <w:pPr>
        <w:numPr>
          <w:ilvl w:val="0"/>
          <w:numId w:val="13"/>
        </w:num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Beneficjent zastrzega sobie prawo do zmiany Regulaminu.</w:t>
      </w:r>
    </w:p>
    <w:p w14:paraId="1EFB8B3F" w14:textId="0FD87E75" w:rsidR="009A69A7" w:rsidRPr="001067C6" w:rsidRDefault="009A69A7">
      <w:pPr>
        <w:numPr>
          <w:ilvl w:val="0"/>
          <w:numId w:val="13"/>
        </w:num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Sprawy nieuregulowane w niniejszym regulaminie rozstrzygane są przez Beneficjenta.</w:t>
      </w:r>
    </w:p>
    <w:p w14:paraId="3319A310" w14:textId="77777777" w:rsidR="009A69A7" w:rsidRPr="001067C6" w:rsidRDefault="009A69A7">
      <w:pPr>
        <w:numPr>
          <w:ilvl w:val="0"/>
          <w:numId w:val="13"/>
        </w:num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Uczestnik Projektu lub jego opiekun prawny pisemnie potwierdza zapoznanie się z Regulaminem Projektu.</w:t>
      </w:r>
    </w:p>
    <w:p w14:paraId="799178F9" w14:textId="059C659E" w:rsidR="009A69A7" w:rsidRPr="001067C6" w:rsidRDefault="009A69A7">
      <w:pPr>
        <w:numPr>
          <w:ilvl w:val="0"/>
          <w:numId w:val="13"/>
        </w:num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Regulamin jest dostępny w Biurze Projektu</w:t>
      </w:r>
      <w:r w:rsidR="00BA5CB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oraz na stronie internetowej Beneficjenta i Realizatora projektu</w:t>
      </w:r>
      <w:r w:rsidRPr="001067C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CDAD254" w14:textId="77777777" w:rsidR="009A69A7" w:rsidRPr="001067C6" w:rsidRDefault="009A69A7" w:rsidP="001067C6">
      <w:pPr>
        <w:ind w:left="360" w:hanging="339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1C3D3AE" w14:textId="77777777" w:rsidR="009A69A7" w:rsidRPr="001067C6" w:rsidRDefault="009A69A7" w:rsidP="001067C6">
      <w:pPr>
        <w:ind w:left="1440" w:hanging="339"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</w:pPr>
    </w:p>
    <w:p w14:paraId="609C9B04" w14:textId="77777777" w:rsidR="009A69A7" w:rsidRPr="001067C6" w:rsidRDefault="009A69A7" w:rsidP="001067C6">
      <w:pP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ZAŁĄCZNIKI:</w:t>
      </w:r>
    </w:p>
    <w:p w14:paraId="72F3DC5D" w14:textId="77777777" w:rsidR="009A69A7" w:rsidRPr="001067C6" w:rsidRDefault="009A69A7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Załącznik nr 1 - Formularz rekrutacyjny </w:t>
      </w:r>
    </w:p>
    <w:p w14:paraId="1059DBEA" w14:textId="77777777" w:rsidR="009A69A7" w:rsidRPr="001067C6" w:rsidRDefault="009A69A7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Załącznik nr 2 - Deklaracja uczestnictwa </w:t>
      </w:r>
    </w:p>
    <w:p w14:paraId="62566ADC" w14:textId="77777777" w:rsidR="009A69A7" w:rsidRPr="001067C6" w:rsidRDefault="009A69A7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Załącznik nr 3 - Oświadczenie RODO</w:t>
      </w:r>
    </w:p>
    <w:p w14:paraId="284E655F" w14:textId="77777777" w:rsidR="009A69A7" w:rsidRPr="001067C6" w:rsidRDefault="009A69A7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Załącznik nr 4 - Oświadczenie – zgoda na wizerunek </w:t>
      </w:r>
    </w:p>
    <w:p w14:paraId="6293B31E" w14:textId="49FDFB6D" w:rsidR="009A69A7" w:rsidRDefault="009A69A7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Załącznik nr 5 – </w:t>
      </w:r>
      <w:r w:rsidR="002E64C4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Wzór Indywidualnej Oceny Sytuacji Materialnej i Życiowej</w:t>
      </w:r>
    </w:p>
    <w:p w14:paraId="075FD722" w14:textId="0C8344E0" w:rsidR="002E64C4" w:rsidRPr="001067C6" w:rsidRDefault="002E64C4" w:rsidP="002E64C4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1067C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Załącznik nr </w:t>
      </w:r>
      <w:r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6</w:t>
      </w:r>
      <w:r w:rsidRPr="001067C6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– Wzór IPW</w:t>
      </w:r>
    </w:p>
    <w:p w14:paraId="2F486538" w14:textId="77777777" w:rsidR="002E64C4" w:rsidRPr="001067C6" w:rsidRDefault="002E64C4" w:rsidP="002E64C4">
      <w:pPr>
        <w:ind w:left="360"/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574B7C49" w14:textId="77777777" w:rsidR="009A69A7" w:rsidRPr="001067C6" w:rsidRDefault="009A69A7" w:rsidP="001067C6">
      <w:pPr>
        <w:ind w:left="720"/>
        <w:contextualSpacing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2E1A3FCA" w14:textId="77777777" w:rsidR="0039481F" w:rsidRPr="001067C6" w:rsidRDefault="0039481F" w:rsidP="001067C6">
      <w:pPr>
        <w:rPr>
          <w:rFonts w:asciiTheme="minorHAnsi" w:hAnsiTheme="minorHAnsi" w:cstheme="minorHAnsi"/>
          <w:sz w:val="22"/>
          <w:szCs w:val="22"/>
        </w:rPr>
      </w:pPr>
    </w:p>
    <w:sectPr w:rsidR="0039481F" w:rsidRPr="001067C6" w:rsidSect="00BA4F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286C" w14:textId="77777777" w:rsidR="002A689B" w:rsidRDefault="002A689B">
      <w:r>
        <w:separator/>
      </w:r>
    </w:p>
  </w:endnote>
  <w:endnote w:type="continuationSeparator" w:id="0">
    <w:p w14:paraId="1DAC21B8" w14:textId="77777777" w:rsidR="002A689B" w:rsidRDefault="002A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3782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E93D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1C178CA" wp14:editId="464386F8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3493B821" w14:textId="77777777" w:rsidR="0039481F" w:rsidRDefault="0039481F" w:rsidP="0039481F">
    <w:pPr>
      <w:pStyle w:val="Stopka"/>
      <w:ind w:left="-709" w:firstLine="1418"/>
      <w:jc w:val="center"/>
    </w:pPr>
  </w:p>
  <w:p w14:paraId="220BA43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808B" w14:textId="77777777" w:rsidR="002A689B" w:rsidRDefault="002A689B">
      <w:r>
        <w:separator/>
      </w:r>
    </w:p>
  </w:footnote>
  <w:footnote w:type="continuationSeparator" w:id="0">
    <w:p w14:paraId="27D59ED1" w14:textId="77777777" w:rsidR="002A689B" w:rsidRDefault="002A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41A7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DECB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209E9FC2" wp14:editId="00638FA0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06899ECE" wp14:editId="689E08B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5A4C17C"/>
    <w:lvl w:ilvl="0">
      <w:start w:val="1"/>
      <w:numFmt w:val="decimal"/>
      <w:lvlText w:val="%1)"/>
      <w:lvlJc w:val="left"/>
      <w:pPr>
        <w:ind w:left="502" w:hanging="360"/>
      </w:pPr>
      <w:rPr>
        <w:rFonts w:eastAsia="Times New Roman"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63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786B6F"/>
    <w:multiLevelType w:val="hybridMultilevel"/>
    <w:tmpl w:val="8FD6AED8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2AC359B"/>
    <w:multiLevelType w:val="hybridMultilevel"/>
    <w:tmpl w:val="A7389D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5621"/>
    <w:multiLevelType w:val="multilevel"/>
    <w:tmpl w:val="54D01280"/>
    <w:lvl w:ilvl="0">
      <w:start w:val="1"/>
      <w:numFmt w:val="decimal"/>
      <w:lvlText w:val="%1)"/>
      <w:lvlJc w:val="left"/>
      <w:pPr>
        <w:ind w:left="502" w:hanging="360"/>
      </w:pPr>
      <w:rPr>
        <w:rFonts w:eastAsia="Times New Roman"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637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B1572B"/>
    <w:multiLevelType w:val="multilevel"/>
    <w:tmpl w:val="164A6B5E"/>
    <w:lvl w:ilvl="0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i w:val="0"/>
        <w:iCs w:val="0"/>
        <w:color w:val="000000"/>
      </w:rPr>
    </w:lvl>
    <w:lvl w:ilvl="1">
      <w:start w:val="2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1637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8E14966"/>
    <w:multiLevelType w:val="hybridMultilevel"/>
    <w:tmpl w:val="9DA2E15A"/>
    <w:lvl w:ilvl="0" w:tplc="4140B668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B5341"/>
    <w:multiLevelType w:val="hybridMultilevel"/>
    <w:tmpl w:val="6250246E"/>
    <w:lvl w:ilvl="0" w:tplc="DA0EE1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C3B59E0"/>
    <w:multiLevelType w:val="hybridMultilevel"/>
    <w:tmpl w:val="9A844AC8"/>
    <w:lvl w:ilvl="0" w:tplc="38E4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5B2950"/>
    <w:multiLevelType w:val="hybridMultilevel"/>
    <w:tmpl w:val="0CBA9C70"/>
    <w:lvl w:ilvl="0" w:tplc="0CD8F510">
      <w:start w:val="1"/>
      <w:numFmt w:val="decimal"/>
      <w:lvlText w:val="%1."/>
      <w:lvlJc w:val="left"/>
      <w:pPr>
        <w:ind w:left="426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EDD71F8"/>
    <w:multiLevelType w:val="hybridMultilevel"/>
    <w:tmpl w:val="6E46CB50"/>
    <w:lvl w:ilvl="0" w:tplc="FFFFFFFF">
      <w:start w:val="1"/>
      <w:numFmt w:val="upperLetter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11A81833"/>
    <w:multiLevelType w:val="hybridMultilevel"/>
    <w:tmpl w:val="8FD6AE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C33356"/>
    <w:multiLevelType w:val="hybridMultilevel"/>
    <w:tmpl w:val="8FD6AED8"/>
    <w:lvl w:ilvl="0" w:tplc="BBAEB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8C1FFD"/>
    <w:multiLevelType w:val="hybridMultilevel"/>
    <w:tmpl w:val="AA9EFA0C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1E5E2885"/>
    <w:multiLevelType w:val="hybridMultilevel"/>
    <w:tmpl w:val="03F4F35C"/>
    <w:lvl w:ilvl="0" w:tplc="90CA1B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38B509A"/>
    <w:multiLevelType w:val="hybridMultilevel"/>
    <w:tmpl w:val="D45C61D4"/>
    <w:lvl w:ilvl="0" w:tplc="DA0EE1C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5C666FB"/>
    <w:multiLevelType w:val="hybridMultilevel"/>
    <w:tmpl w:val="01CC5C34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26967EF3"/>
    <w:multiLevelType w:val="hybridMultilevel"/>
    <w:tmpl w:val="EAAE93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651526"/>
    <w:multiLevelType w:val="hybridMultilevel"/>
    <w:tmpl w:val="F8EE52B0"/>
    <w:lvl w:ilvl="0" w:tplc="7BE2EBD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587DE8">
      <w:start w:val="1"/>
      <w:numFmt w:val="lowerLetter"/>
      <w:lvlText w:val="%2.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28C98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AC912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126CF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7A79D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2158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22B7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7C35A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15882"/>
    <w:multiLevelType w:val="hybridMultilevel"/>
    <w:tmpl w:val="D5E419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AE242A"/>
    <w:multiLevelType w:val="hybridMultilevel"/>
    <w:tmpl w:val="A7389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40B668">
      <w:start w:val="1"/>
      <w:numFmt w:val="bullet"/>
      <w:lvlText w:val=""/>
      <w:lvlJc w:val="left"/>
      <w:pPr>
        <w:ind w:left="144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94079"/>
    <w:multiLevelType w:val="hybridMultilevel"/>
    <w:tmpl w:val="A1DC0BDA"/>
    <w:lvl w:ilvl="0" w:tplc="10B07F7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 w15:restartNumberingAfterBreak="0">
    <w:nsid w:val="44217AF3"/>
    <w:multiLevelType w:val="hybridMultilevel"/>
    <w:tmpl w:val="F8E4EF64"/>
    <w:lvl w:ilvl="0" w:tplc="D0841884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45290934"/>
    <w:multiLevelType w:val="hybridMultilevel"/>
    <w:tmpl w:val="8FD6AED8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61CF08D3"/>
    <w:multiLevelType w:val="hybridMultilevel"/>
    <w:tmpl w:val="B3B2588A"/>
    <w:lvl w:ilvl="0" w:tplc="A950D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3B0800"/>
    <w:multiLevelType w:val="hybridMultilevel"/>
    <w:tmpl w:val="ACEC8440"/>
    <w:lvl w:ilvl="0" w:tplc="DFDA3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E73B41"/>
    <w:multiLevelType w:val="hybridMultilevel"/>
    <w:tmpl w:val="01CC5C34"/>
    <w:lvl w:ilvl="0" w:tplc="69820B6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73E0730"/>
    <w:multiLevelType w:val="hybridMultilevel"/>
    <w:tmpl w:val="FE6069EC"/>
    <w:lvl w:ilvl="0" w:tplc="DB1C3B8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8D8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F041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28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3876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B03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1E74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0C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61C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922B72"/>
    <w:multiLevelType w:val="hybridMultilevel"/>
    <w:tmpl w:val="FB2694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CAC629A"/>
    <w:multiLevelType w:val="hybridMultilevel"/>
    <w:tmpl w:val="3F2CE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35E6C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4228A"/>
    <w:multiLevelType w:val="hybridMultilevel"/>
    <w:tmpl w:val="9F3C4964"/>
    <w:lvl w:ilvl="0" w:tplc="DA0EE1C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C7622C"/>
    <w:multiLevelType w:val="hybridMultilevel"/>
    <w:tmpl w:val="C9369166"/>
    <w:lvl w:ilvl="0" w:tplc="F168B262">
      <w:start w:val="1"/>
      <w:numFmt w:val="lowerLetter"/>
      <w:lvlText w:val="%1)"/>
      <w:lvlJc w:val="left"/>
      <w:pPr>
        <w:ind w:left="42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64" w:hanging="360"/>
      </w:pPr>
    </w:lvl>
    <w:lvl w:ilvl="2" w:tplc="0415001B" w:tentative="1">
      <w:start w:val="1"/>
      <w:numFmt w:val="lowerRoman"/>
      <w:lvlText w:val="%3."/>
      <w:lvlJc w:val="right"/>
      <w:pPr>
        <w:ind w:left="5684" w:hanging="180"/>
      </w:pPr>
    </w:lvl>
    <w:lvl w:ilvl="3" w:tplc="0415000F" w:tentative="1">
      <w:start w:val="1"/>
      <w:numFmt w:val="decimal"/>
      <w:lvlText w:val="%4."/>
      <w:lvlJc w:val="left"/>
      <w:pPr>
        <w:ind w:left="6404" w:hanging="360"/>
      </w:pPr>
    </w:lvl>
    <w:lvl w:ilvl="4" w:tplc="04150019" w:tentative="1">
      <w:start w:val="1"/>
      <w:numFmt w:val="lowerLetter"/>
      <w:lvlText w:val="%5."/>
      <w:lvlJc w:val="left"/>
      <w:pPr>
        <w:ind w:left="7124" w:hanging="360"/>
      </w:pPr>
    </w:lvl>
    <w:lvl w:ilvl="5" w:tplc="0415001B" w:tentative="1">
      <w:start w:val="1"/>
      <w:numFmt w:val="lowerRoman"/>
      <w:lvlText w:val="%6."/>
      <w:lvlJc w:val="right"/>
      <w:pPr>
        <w:ind w:left="7844" w:hanging="180"/>
      </w:pPr>
    </w:lvl>
    <w:lvl w:ilvl="6" w:tplc="0415000F" w:tentative="1">
      <w:start w:val="1"/>
      <w:numFmt w:val="decimal"/>
      <w:lvlText w:val="%7."/>
      <w:lvlJc w:val="left"/>
      <w:pPr>
        <w:ind w:left="8564" w:hanging="360"/>
      </w:pPr>
    </w:lvl>
    <w:lvl w:ilvl="7" w:tplc="04150019" w:tentative="1">
      <w:start w:val="1"/>
      <w:numFmt w:val="lowerLetter"/>
      <w:lvlText w:val="%8."/>
      <w:lvlJc w:val="left"/>
      <w:pPr>
        <w:ind w:left="9284" w:hanging="360"/>
      </w:pPr>
    </w:lvl>
    <w:lvl w:ilvl="8" w:tplc="0415001B" w:tentative="1">
      <w:start w:val="1"/>
      <w:numFmt w:val="lowerRoman"/>
      <w:lvlText w:val="%9."/>
      <w:lvlJc w:val="right"/>
      <w:pPr>
        <w:ind w:left="10004" w:hanging="180"/>
      </w:pPr>
    </w:lvl>
  </w:abstractNum>
  <w:abstractNum w:abstractNumId="32" w15:restartNumberingAfterBreak="0">
    <w:nsid w:val="70CC1339"/>
    <w:multiLevelType w:val="hybridMultilevel"/>
    <w:tmpl w:val="E794A430"/>
    <w:lvl w:ilvl="0" w:tplc="0FB61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21EE5"/>
    <w:multiLevelType w:val="hybridMultilevel"/>
    <w:tmpl w:val="E2927AF6"/>
    <w:lvl w:ilvl="0" w:tplc="04150019">
      <w:start w:val="1"/>
      <w:numFmt w:val="lowerLetter"/>
      <w:lvlText w:val="%1."/>
      <w:lvlJc w:val="left"/>
      <w:pPr>
        <w:ind w:left="734" w:hanging="360"/>
      </w:pPr>
    </w:lvl>
    <w:lvl w:ilvl="1" w:tplc="035E6C42">
      <w:start w:val="1"/>
      <w:numFmt w:val="lowerLetter"/>
      <w:lvlText w:val="%2)"/>
      <w:lvlJc w:val="left"/>
      <w:pPr>
        <w:ind w:left="14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 w15:restartNumberingAfterBreak="0">
    <w:nsid w:val="740B10D8"/>
    <w:multiLevelType w:val="hybridMultilevel"/>
    <w:tmpl w:val="19C61E2E"/>
    <w:lvl w:ilvl="0" w:tplc="0BD2CFBA">
      <w:start w:val="1"/>
      <w:numFmt w:val="decimal"/>
      <w:lvlText w:val="%1."/>
      <w:lvlJc w:val="left"/>
      <w:pPr>
        <w:ind w:left="426" w:hanging="360"/>
      </w:pPr>
      <w:rPr>
        <w:rFonts w:asciiTheme="minorHAnsi" w:eastAsia="Calibri" w:hAnsiTheme="minorHAnsi" w:cstheme="min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533" w:hanging="360"/>
      </w:pPr>
    </w:lvl>
    <w:lvl w:ilvl="2" w:tplc="0415001B" w:tentative="1">
      <w:start w:val="1"/>
      <w:numFmt w:val="lowerRoman"/>
      <w:lvlText w:val="%3."/>
      <w:lvlJc w:val="right"/>
      <w:pPr>
        <w:ind w:left="-2813" w:hanging="180"/>
      </w:pPr>
    </w:lvl>
    <w:lvl w:ilvl="3" w:tplc="0415000F" w:tentative="1">
      <w:start w:val="1"/>
      <w:numFmt w:val="decimal"/>
      <w:lvlText w:val="%4."/>
      <w:lvlJc w:val="left"/>
      <w:pPr>
        <w:ind w:left="-2093" w:hanging="360"/>
      </w:pPr>
    </w:lvl>
    <w:lvl w:ilvl="4" w:tplc="04150019" w:tentative="1">
      <w:start w:val="1"/>
      <w:numFmt w:val="lowerLetter"/>
      <w:lvlText w:val="%5."/>
      <w:lvlJc w:val="left"/>
      <w:pPr>
        <w:ind w:left="-1373" w:hanging="360"/>
      </w:pPr>
    </w:lvl>
    <w:lvl w:ilvl="5" w:tplc="0415001B" w:tentative="1">
      <w:start w:val="1"/>
      <w:numFmt w:val="lowerRoman"/>
      <w:lvlText w:val="%6."/>
      <w:lvlJc w:val="right"/>
      <w:pPr>
        <w:ind w:left="-653" w:hanging="180"/>
      </w:pPr>
    </w:lvl>
    <w:lvl w:ilvl="6" w:tplc="0415000F" w:tentative="1">
      <w:start w:val="1"/>
      <w:numFmt w:val="decimal"/>
      <w:lvlText w:val="%7."/>
      <w:lvlJc w:val="left"/>
      <w:pPr>
        <w:ind w:left="67" w:hanging="360"/>
      </w:pPr>
    </w:lvl>
    <w:lvl w:ilvl="7" w:tplc="04150019" w:tentative="1">
      <w:start w:val="1"/>
      <w:numFmt w:val="lowerLetter"/>
      <w:lvlText w:val="%8."/>
      <w:lvlJc w:val="left"/>
      <w:pPr>
        <w:ind w:left="787" w:hanging="360"/>
      </w:pPr>
    </w:lvl>
    <w:lvl w:ilvl="8" w:tplc="0415001B" w:tentative="1">
      <w:start w:val="1"/>
      <w:numFmt w:val="lowerRoman"/>
      <w:lvlText w:val="%9."/>
      <w:lvlJc w:val="right"/>
      <w:pPr>
        <w:ind w:left="1507" w:hanging="180"/>
      </w:pPr>
    </w:lvl>
  </w:abstractNum>
  <w:abstractNum w:abstractNumId="35" w15:restartNumberingAfterBreak="0">
    <w:nsid w:val="75B037DC"/>
    <w:multiLevelType w:val="multilevel"/>
    <w:tmpl w:val="75BAC79C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02678"/>
    <w:multiLevelType w:val="hybridMultilevel"/>
    <w:tmpl w:val="EAAC5FB6"/>
    <w:lvl w:ilvl="0" w:tplc="04150015">
      <w:start w:val="1"/>
      <w:numFmt w:val="upperLetter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79766758"/>
    <w:multiLevelType w:val="hybridMultilevel"/>
    <w:tmpl w:val="BF8E201E"/>
    <w:lvl w:ilvl="0" w:tplc="5FE68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8A4978"/>
    <w:multiLevelType w:val="hybridMultilevel"/>
    <w:tmpl w:val="84E6D55C"/>
    <w:lvl w:ilvl="0" w:tplc="DA0EE1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E74801"/>
    <w:multiLevelType w:val="hybridMultilevel"/>
    <w:tmpl w:val="114E59B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D050527"/>
    <w:multiLevelType w:val="hybridMultilevel"/>
    <w:tmpl w:val="9A32EB9A"/>
    <w:lvl w:ilvl="0" w:tplc="24FEA66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F6C51C">
      <w:start w:val="1"/>
      <w:numFmt w:val="lowerLetter"/>
      <w:lvlText w:val="%2."/>
      <w:lvlJc w:val="left"/>
      <w:pPr>
        <w:ind w:left="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D0E0DA">
      <w:start w:val="1"/>
      <w:numFmt w:val="lowerRoman"/>
      <w:lvlText w:val="%3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4376E">
      <w:start w:val="1"/>
      <w:numFmt w:val="decimal"/>
      <w:lvlText w:val="%4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3A2DEE">
      <w:start w:val="1"/>
      <w:numFmt w:val="lowerLetter"/>
      <w:lvlText w:val="%5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BA88A2">
      <w:start w:val="1"/>
      <w:numFmt w:val="lowerRoman"/>
      <w:lvlText w:val="%6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02E164">
      <w:start w:val="1"/>
      <w:numFmt w:val="decimal"/>
      <w:lvlText w:val="%7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4CA036">
      <w:start w:val="1"/>
      <w:numFmt w:val="lowerLetter"/>
      <w:lvlText w:val="%8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B20388">
      <w:start w:val="1"/>
      <w:numFmt w:val="lowerRoman"/>
      <w:lvlText w:val="%9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194363"/>
    <w:multiLevelType w:val="hybridMultilevel"/>
    <w:tmpl w:val="3C64433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2264" w:hanging="36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3617358">
    <w:abstractNumId w:val="25"/>
  </w:num>
  <w:num w:numId="2" w16cid:durableId="1052998915">
    <w:abstractNumId w:val="13"/>
  </w:num>
  <w:num w:numId="3" w16cid:durableId="1666088896">
    <w:abstractNumId w:val="20"/>
  </w:num>
  <w:num w:numId="4" w16cid:durableId="1912277324">
    <w:abstractNumId w:val="0"/>
  </w:num>
  <w:num w:numId="5" w16cid:durableId="839126337">
    <w:abstractNumId w:val="7"/>
  </w:num>
  <w:num w:numId="6" w16cid:durableId="2099708885">
    <w:abstractNumId w:val="31"/>
  </w:num>
  <w:num w:numId="7" w16cid:durableId="37749810">
    <w:abstractNumId w:val="34"/>
  </w:num>
  <w:num w:numId="8" w16cid:durableId="1498954896">
    <w:abstractNumId w:val="8"/>
  </w:num>
  <w:num w:numId="9" w16cid:durableId="241113069">
    <w:abstractNumId w:val="11"/>
  </w:num>
  <w:num w:numId="10" w16cid:durableId="555357153">
    <w:abstractNumId w:val="5"/>
  </w:num>
  <w:num w:numId="11" w16cid:durableId="1951161392">
    <w:abstractNumId w:val="32"/>
  </w:num>
  <w:num w:numId="12" w16cid:durableId="1272662678">
    <w:abstractNumId w:val="23"/>
  </w:num>
  <w:num w:numId="13" w16cid:durableId="566305611">
    <w:abstractNumId w:val="24"/>
  </w:num>
  <w:num w:numId="14" w16cid:durableId="2067096926">
    <w:abstractNumId w:val="16"/>
  </w:num>
  <w:num w:numId="15" w16cid:durableId="1469740652">
    <w:abstractNumId w:val="6"/>
  </w:num>
  <w:num w:numId="16" w16cid:durableId="262609472">
    <w:abstractNumId w:val="38"/>
  </w:num>
  <w:num w:numId="17" w16cid:durableId="595284065">
    <w:abstractNumId w:val="12"/>
  </w:num>
  <w:num w:numId="18" w16cid:durableId="1835876244">
    <w:abstractNumId w:val="26"/>
  </w:num>
  <w:num w:numId="19" w16cid:durableId="1534001884">
    <w:abstractNumId w:val="41"/>
  </w:num>
  <w:num w:numId="20" w16cid:durableId="339280192">
    <w:abstractNumId w:val="37"/>
  </w:num>
  <w:num w:numId="21" w16cid:durableId="850339288">
    <w:abstractNumId w:val="39"/>
  </w:num>
  <w:num w:numId="22" w16cid:durableId="1299728795">
    <w:abstractNumId w:val="21"/>
  </w:num>
  <w:num w:numId="23" w16cid:durableId="2044475980">
    <w:abstractNumId w:val="40"/>
  </w:num>
  <w:num w:numId="24" w16cid:durableId="784810203">
    <w:abstractNumId w:val="30"/>
  </w:num>
  <w:num w:numId="25" w16cid:durableId="441606189">
    <w:abstractNumId w:val="19"/>
  </w:num>
  <w:num w:numId="26" w16cid:durableId="837185328">
    <w:abstractNumId w:val="17"/>
  </w:num>
  <w:num w:numId="27" w16cid:durableId="613056017">
    <w:abstractNumId w:val="27"/>
  </w:num>
  <w:num w:numId="28" w16cid:durableId="340277825">
    <w:abstractNumId w:val="14"/>
  </w:num>
  <w:num w:numId="29" w16cid:durableId="1620913411">
    <w:abstractNumId w:val="36"/>
  </w:num>
  <w:num w:numId="30" w16cid:durableId="1610888159">
    <w:abstractNumId w:val="35"/>
  </w:num>
  <w:num w:numId="31" w16cid:durableId="1738279091">
    <w:abstractNumId w:val="3"/>
  </w:num>
  <w:num w:numId="32" w16cid:durableId="1346244259">
    <w:abstractNumId w:val="1"/>
  </w:num>
  <w:num w:numId="33" w16cid:durableId="1032341819">
    <w:abstractNumId w:val="2"/>
  </w:num>
  <w:num w:numId="34" w16cid:durableId="1036273401">
    <w:abstractNumId w:val="4"/>
  </w:num>
  <w:num w:numId="35" w16cid:durableId="150366447">
    <w:abstractNumId w:val="9"/>
  </w:num>
  <w:num w:numId="36" w16cid:durableId="1392267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961894">
    <w:abstractNumId w:val="12"/>
  </w:num>
  <w:num w:numId="38" w16cid:durableId="787355954">
    <w:abstractNumId w:val="22"/>
  </w:num>
  <w:num w:numId="39" w16cid:durableId="548104013">
    <w:abstractNumId w:val="10"/>
  </w:num>
  <w:num w:numId="40" w16cid:durableId="10142643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77505">
    <w:abstractNumId w:val="15"/>
  </w:num>
  <w:num w:numId="42" w16cid:durableId="1320232492">
    <w:abstractNumId w:val="29"/>
  </w:num>
  <w:num w:numId="43" w16cid:durableId="1101298249">
    <w:abstractNumId w:val="33"/>
  </w:num>
  <w:num w:numId="44" w16cid:durableId="1466044155">
    <w:abstractNumId w:val="28"/>
  </w:num>
  <w:num w:numId="45" w16cid:durableId="1162625948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1700"/>
    <w:rsid w:val="000174EA"/>
    <w:rsid w:val="000364DF"/>
    <w:rsid w:val="00044F89"/>
    <w:rsid w:val="00061F20"/>
    <w:rsid w:val="00080D83"/>
    <w:rsid w:val="000841C5"/>
    <w:rsid w:val="000A3836"/>
    <w:rsid w:val="000A63EA"/>
    <w:rsid w:val="000C3BBA"/>
    <w:rsid w:val="000D283E"/>
    <w:rsid w:val="001067C6"/>
    <w:rsid w:val="00120BC8"/>
    <w:rsid w:val="00124D4A"/>
    <w:rsid w:val="001304E7"/>
    <w:rsid w:val="00130B23"/>
    <w:rsid w:val="001520FF"/>
    <w:rsid w:val="00175616"/>
    <w:rsid w:val="0019540F"/>
    <w:rsid w:val="001A02A1"/>
    <w:rsid w:val="001A081C"/>
    <w:rsid w:val="001A3D33"/>
    <w:rsid w:val="001B210F"/>
    <w:rsid w:val="001B3B6A"/>
    <w:rsid w:val="001D059A"/>
    <w:rsid w:val="001D723B"/>
    <w:rsid w:val="00241C1F"/>
    <w:rsid w:val="002425AE"/>
    <w:rsid w:val="002529E4"/>
    <w:rsid w:val="00262C90"/>
    <w:rsid w:val="002A689B"/>
    <w:rsid w:val="002C16D6"/>
    <w:rsid w:val="002C6347"/>
    <w:rsid w:val="002E023E"/>
    <w:rsid w:val="002E64C4"/>
    <w:rsid w:val="00315901"/>
    <w:rsid w:val="00320AAC"/>
    <w:rsid w:val="00325198"/>
    <w:rsid w:val="00342DF3"/>
    <w:rsid w:val="003526F5"/>
    <w:rsid w:val="0035482A"/>
    <w:rsid w:val="003619F2"/>
    <w:rsid w:val="00365820"/>
    <w:rsid w:val="00366190"/>
    <w:rsid w:val="0039481F"/>
    <w:rsid w:val="0039693E"/>
    <w:rsid w:val="003C554F"/>
    <w:rsid w:val="003C59B8"/>
    <w:rsid w:val="0040149C"/>
    <w:rsid w:val="004051ED"/>
    <w:rsid w:val="00414478"/>
    <w:rsid w:val="004430F4"/>
    <w:rsid w:val="00464281"/>
    <w:rsid w:val="004904C5"/>
    <w:rsid w:val="00492BD3"/>
    <w:rsid w:val="004956DD"/>
    <w:rsid w:val="004B38AD"/>
    <w:rsid w:val="004B70BD"/>
    <w:rsid w:val="004C303B"/>
    <w:rsid w:val="004C5081"/>
    <w:rsid w:val="004F238F"/>
    <w:rsid w:val="0052111D"/>
    <w:rsid w:val="005266B7"/>
    <w:rsid w:val="00557362"/>
    <w:rsid w:val="005760A9"/>
    <w:rsid w:val="00587E38"/>
    <w:rsid w:val="00594464"/>
    <w:rsid w:val="00596D9D"/>
    <w:rsid w:val="005E45F0"/>
    <w:rsid w:val="005E51AD"/>
    <w:rsid w:val="005E6549"/>
    <w:rsid w:val="00610D23"/>
    <w:rsid w:val="0061767F"/>
    <w:rsid w:val="00622781"/>
    <w:rsid w:val="00640BFF"/>
    <w:rsid w:val="0066032A"/>
    <w:rsid w:val="00664296"/>
    <w:rsid w:val="00665A91"/>
    <w:rsid w:val="0069621B"/>
    <w:rsid w:val="006B4267"/>
    <w:rsid w:val="006C0B72"/>
    <w:rsid w:val="006F0C63"/>
    <w:rsid w:val="006F209E"/>
    <w:rsid w:val="00727F94"/>
    <w:rsid w:val="007337EB"/>
    <w:rsid w:val="00745D18"/>
    <w:rsid w:val="00776530"/>
    <w:rsid w:val="007843B7"/>
    <w:rsid w:val="00791E8E"/>
    <w:rsid w:val="007A0109"/>
    <w:rsid w:val="007B2500"/>
    <w:rsid w:val="007B5688"/>
    <w:rsid w:val="007D61D6"/>
    <w:rsid w:val="007E1B19"/>
    <w:rsid w:val="007F3623"/>
    <w:rsid w:val="008253F5"/>
    <w:rsid w:val="00827311"/>
    <w:rsid w:val="00834BB4"/>
    <w:rsid w:val="00835187"/>
    <w:rsid w:val="0087002B"/>
    <w:rsid w:val="00873501"/>
    <w:rsid w:val="00876326"/>
    <w:rsid w:val="008945D9"/>
    <w:rsid w:val="008C31CD"/>
    <w:rsid w:val="008C52E2"/>
    <w:rsid w:val="00902FCE"/>
    <w:rsid w:val="00911EAE"/>
    <w:rsid w:val="0092328F"/>
    <w:rsid w:val="009706FB"/>
    <w:rsid w:val="009726FB"/>
    <w:rsid w:val="009A4ACC"/>
    <w:rsid w:val="009A69A7"/>
    <w:rsid w:val="009B538A"/>
    <w:rsid w:val="009D2DAA"/>
    <w:rsid w:val="009D71C1"/>
    <w:rsid w:val="009F2CF0"/>
    <w:rsid w:val="00A0160D"/>
    <w:rsid w:val="00A04690"/>
    <w:rsid w:val="00A0484D"/>
    <w:rsid w:val="00A12D86"/>
    <w:rsid w:val="00A2686F"/>
    <w:rsid w:val="00A40DD3"/>
    <w:rsid w:val="00A82035"/>
    <w:rsid w:val="00A830EB"/>
    <w:rsid w:val="00A8311B"/>
    <w:rsid w:val="00A92C73"/>
    <w:rsid w:val="00AA3A09"/>
    <w:rsid w:val="00AD1EFE"/>
    <w:rsid w:val="00AD51FC"/>
    <w:rsid w:val="00AD77D2"/>
    <w:rsid w:val="00AD7E56"/>
    <w:rsid w:val="00B00CDC"/>
    <w:rsid w:val="00B01F08"/>
    <w:rsid w:val="00B16E8F"/>
    <w:rsid w:val="00B2442F"/>
    <w:rsid w:val="00B30401"/>
    <w:rsid w:val="00B6637D"/>
    <w:rsid w:val="00BA4FE6"/>
    <w:rsid w:val="00BA5CB6"/>
    <w:rsid w:val="00BB76D0"/>
    <w:rsid w:val="00BC2C50"/>
    <w:rsid w:val="00BC363C"/>
    <w:rsid w:val="00BF6764"/>
    <w:rsid w:val="00C253D7"/>
    <w:rsid w:val="00C268A0"/>
    <w:rsid w:val="00C377A0"/>
    <w:rsid w:val="00C57BB1"/>
    <w:rsid w:val="00C62C24"/>
    <w:rsid w:val="00C635B6"/>
    <w:rsid w:val="00CA5CBD"/>
    <w:rsid w:val="00CC7614"/>
    <w:rsid w:val="00CD3237"/>
    <w:rsid w:val="00CE005B"/>
    <w:rsid w:val="00D0361A"/>
    <w:rsid w:val="00D1150B"/>
    <w:rsid w:val="00D30ADD"/>
    <w:rsid w:val="00D43A0D"/>
    <w:rsid w:val="00D46867"/>
    <w:rsid w:val="00D526F3"/>
    <w:rsid w:val="00D57724"/>
    <w:rsid w:val="00DA1854"/>
    <w:rsid w:val="00DA2034"/>
    <w:rsid w:val="00DA29E6"/>
    <w:rsid w:val="00DA5666"/>
    <w:rsid w:val="00DC733E"/>
    <w:rsid w:val="00DE5229"/>
    <w:rsid w:val="00DF57BE"/>
    <w:rsid w:val="00E06500"/>
    <w:rsid w:val="00E15AD1"/>
    <w:rsid w:val="00E539C6"/>
    <w:rsid w:val="00E57060"/>
    <w:rsid w:val="00E64D96"/>
    <w:rsid w:val="00E67DF3"/>
    <w:rsid w:val="00E731BE"/>
    <w:rsid w:val="00E81ADD"/>
    <w:rsid w:val="00E84401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  <w:rsid w:val="00F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91C0A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2C50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rsid w:val="00A048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84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C59B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64</TotalTime>
  <Pages>10</Pages>
  <Words>3580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Ewa Myśków</cp:lastModifiedBy>
  <cp:revision>4</cp:revision>
  <cp:lastPrinted>2024-03-04T13:33:00Z</cp:lastPrinted>
  <dcterms:created xsi:type="dcterms:W3CDTF">2025-11-24T12:22:00Z</dcterms:created>
  <dcterms:modified xsi:type="dcterms:W3CDTF">2025-11-24T13:37:00Z</dcterms:modified>
</cp:coreProperties>
</file>